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74" w:rsidRDefault="00FD1B65">
      <w:pPr>
        <w:spacing w:line="520" w:lineRule="exact"/>
        <w:jc w:val="center"/>
        <w:rPr>
          <w:rFonts w:ascii="黑体" w:eastAsia="黑体" w:hAnsi="宋体"/>
          <w:b/>
          <w:sz w:val="44"/>
          <w:szCs w:val="44"/>
        </w:rPr>
      </w:pPr>
      <w:r>
        <w:rPr>
          <w:rFonts w:ascii="黑体" w:eastAsia="黑体" w:hAnsi="宋体" w:hint="eastAsia"/>
          <w:b/>
          <w:sz w:val="44"/>
          <w:szCs w:val="44"/>
        </w:rPr>
        <w:t>电气学院2019-2020学年</w:t>
      </w:r>
    </w:p>
    <w:p w:rsidR="00282674" w:rsidRDefault="00FD1B65">
      <w:pPr>
        <w:jc w:val="center"/>
        <w:rPr>
          <w:rFonts w:ascii="黑体" w:eastAsia="黑体" w:hAnsi="宋体"/>
          <w:b/>
          <w:sz w:val="44"/>
          <w:szCs w:val="44"/>
        </w:rPr>
      </w:pPr>
      <w:r>
        <w:rPr>
          <w:rFonts w:ascii="黑体" w:eastAsia="黑体" w:hAnsi="宋体" w:hint="eastAsia"/>
          <w:b/>
          <w:sz w:val="44"/>
          <w:szCs w:val="44"/>
        </w:rPr>
        <w:t>第一学期第一周</w:t>
      </w:r>
      <w:r w:rsidR="00534068">
        <w:rPr>
          <w:rFonts w:ascii="黑体" w:eastAsia="黑体" w:hAnsi="宋体" w:hint="eastAsia"/>
          <w:b/>
          <w:sz w:val="44"/>
          <w:szCs w:val="44"/>
        </w:rPr>
        <w:t>本科</w:t>
      </w:r>
      <w:r>
        <w:rPr>
          <w:rFonts w:ascii="黑体" w:eastAsia="黑体" w:hAnsi="宋体" w:hint="eastAsia"/>
          <w:b/>
          <w:sz w:val="44"/>
          <w:szCs w:val="44"/>
        </w:rPr>
        <w:t>教务工作通知</w:t>
      </w:r>
    </w:p>
    <w:p w:rsidR="00282674" w:rsidRDefault="00FD1B65">
      <w:pPr>
        <w:spacing w:line="580" w:lineRule="exact"/>
        <w:ind w:firstLineChars="200" w:firstLine="602"/>
        <w:rPr>
          <w:rFonts w:ascii="仿宋_GB2312" w:eastAsia="仿宋_GB2312"/>
          <w:b/>
          <w:bCs/>
          <w:sz w:val="30"/>
          <w:szCs w:val="30"/>
        </w:rPr>
      </w:pPr>
      <w:r>
        <w:rPr>
          <w:rFonts w:ascii="仿宋_GB2312" w:eastAsia="仿宋_GB2312" w:cs="仿宋_GB2312" w:hint="eastAsia"/>
          <w:b/>
          <w:bCs/>
          <w:sz w:val="30"/>
          <w:szCs w:val="30"/>
        </w:rPr>
        <w:t>1</w:t>
      </w:r>
      <w:r>
        <w:rPr>
          <w:rFonts w:ascii="仿宋_GB2312" w:eastAsia="仿宋_GB2312" w:cs="仿宋_GB2312"/>
          <w:b/>
          <w:bCs/>
          <w:sz w:val="30"/>
          <w:szCs w:val="30"/>
        </w:rPr>
        <w:t xml:space="preserve">. </w:t>
      </w:r>
      <w:r>
        <w:rPr>
          <w:rFonts w:ascii="仿宋_GB2312" w:eastAsia="仿宋_GB2312" w:cs="仿宋_GB2312" w:hint="eastAsia"/>
          <w:b/>
          <w:bCs/>
          <w:sz w:val="30"/>
          <w:szCs w:val="30"/>
        </w:rPr>
        <w:t>学生课程补改选工作</w:t>
      </w:r>
    </w:p>
    <w:p w:rsidR="00282674" w:rsidRDefault="00FD1B65">
      <w:pPr>
        <w:spacing w:line="580" w:lineRule="exact"/>
        <w:ind w:firstLineChars="193" w:firstLine="579"/>
        <w:rPr>
          <w:rFonts w:ascii="仿宋_GB2312" w:eastAsia="仿宋_GB2312" w:hAnsi="仿宋"/>
          <w:b/>
          <w:bCs/>
          <w:sz w:val="30"/>
          <w:szCs w:val="30"/>
        </w:rPr>
      </w:pPr>
      <w:r>
        <w:rPr>
          <w:rFonts w:ascii="仿宋_GB2312" w:eastAsia="仿宋_GB2312" w:hint="eastAsia"/>
          <w:sz w:val="30"/>
          <w:szCs w:val="30"/>
        </w:rPr>
        <w:t>学生课程补改选工作安排在9月3日～9月13日（第一周周二至第二周周五）。</w:t>
      </w:r>
      <w:r>
        <w:rPr>
          <w:rFonts w:ascii="仿宋_GB2312" w:eastAsia="仿宋_GB2312" w:hAnsi="仿宋" w:hint="eastAsia"/>
          <w:b/>
          <w:bCs/>
          <w:sz w:val="30"/>
          <w:szCs w:val="30"/>
        </w:rPr>
        <w:t>请辅导员告知学生按时间节点到学院教科办办理补改选手续（</w:t>
      </w:r>
      <w:r>
        <w:rPr>
          <w:rFonts w:ascii="仿宋_GB2312" w:eastAsia="仿宋_GB2312" w:cs="仿宋_GB2312" w:hint="eastAsia"/>
          <w:b/>
          <w:sz w:val="30"/>
          <w:szCs w:val="30"/>
        </w:rPr>
        <w:t>特别注意要通知到开学初有外出实习、近一年有学籍异动和办理课程缓考的学生以及近两年结业的往届生</w:t>
      </w:r>
      <w:r>
        <w:rPr>
          <w:rFonts w:ascii="仿宋_GB2312" w:eastAsia="仿宋_GB2312" w:hAnsi="仿宋" w:hint="eastAsia"/>
          <w:b/>
          <w:bCs/>
          <w:sz w:val="30"/>
          <w:szCs w:val="30"/>
        </w:rPr>
        <w:t>），</w:t>
      </w:r>
      <w:r>
        <w:rPr>
          <w:rFonts w:ascii="仿宋_GB2312" w:eastAsia="仿宋_GB2312" w:hAnsi="仿宋"/>
          <w:b/>
          <w:bCs/>
          <w:sz w:val="30"/>
          <w:szCs w:val="30"/>
        </w:rPr>
        <w:t>过期将不再办理与补改选课程相关的工作</w:t>
      </w:r>
      <w:r>
        <w:rPr>
          <w:rFonts w:ascii="仿宋_GB2312" w:eastAsia="仿宋_GB2312" w:hAnsi="仿宋" w:hint="eastAsia"/>
          <w:b/>
          <w:bCs/>
          <w:sz w:val="30"/>
          <w:szCs w:val="30"/>
        </w:rPr>
        <w:t>。如果因为学生本人疏忽错过选课和补改选时间，后果由学生自负。</w:t>
      </w:r>
      <w:r>
        <w:rPr>
          <w:rFonts w:ascii="仿宋_GB2312" w:eastAsia="仿宋_GB2312" w:hint="eastAsia"/>
          <w:color w:val="000000" w:themeColor="text1"/>
          <w:sz w:val="30"/>
          <w:szCs w:val="30"/>
        </w:rPr>
        <w:t>有需要补选</w:t>
      </w:r>
      <w:r>
        <w:rPr>
          <w:rFonts w:ascii="仿宋_GB2312" w:eastAsia="仿宋_GB2312" w:hint="eastAsia"/>
          <w:sz w:val="30"/>
          <w:szCs w:val="30"/>
        </w:rPr>
        <w:t>体育课程的学生填写课程补改选申请表</w:t>
      </w:r>
      <w:proofErr w:type="gramStart"/>
      <w:r>
        <w:rPr>
          <w:rFonts w:ascii="仿宋_GB2312" w:eastAsia="仿宋_GB2312" w:hint="eastAsia"/>
          <w:sz w:val="30"/>
          <w:szCs w:val="30"/>
        </w:rPr>
        <w:t>经教学</w:t>
      </w:r>
      <w:proofErr w:type="gramEnd"/>
      <w:r>
        <w:rPr>
          <w:rFonts w:ascii="仿宋_GB2312" w:eastAsia="仿宋_GB2312" w:hint="eastAsia"/>
          <w:sz w:val="30"/>
          <w:szCs w:val="30"/>
        </w:rPr>
        <w:t>院长签字后到体育学院教科办办理。</w:t>
      </w:r>
      <w:r>
        <w:rPr>
          <w:rFonts w:ascii="仿宋_GB2312" w:eastAsia="仿宋_GB2312" w:hint="eastAsia"/>
          <w:color w:val="000000" w:themeColor="text1"/>
          <w:sz w:val="30"/>
          <w:szCs w:val="30"/>
        </w:rPr>
        <w:t>已经办理缓考的学生必须先选上缓考的课程才能参加该课程学习和考试。</w:t>
      </w:r>
    </w:p>
    <w:p w:rsidR="00282674" w:rsidRDefault="00FD1B65">
      <w:pPr>
        <w:spacing w:line="580" w:lineRule="exact"/>
        <w:ind w:firstLineChars="193" w:firstLine="579"/>
        <w:rPr>
          <w:rFonts w:ascii="仿宋_GB2312" w:eastAsia="仿宋_GB2312"/>
          <w:color w:val="000000" w:themeColor="text1"/>
          <w:sz w:val="30"/>
          <w:szCs w:val="30"/>
        </w:rPr>
      </w:pPr>
      <w:r>
        <w:rPr>
          <w:rFonts w:ascii="仿宋_GB2312" w:eastAsia="仿宋_GB2312" w:hAnsi="仿宋" w:hint="eastAsia"/>
          <w:bCs/>
          <w:sz w:val="30"/>
          <w:szCs w:val="30"/>
        </w:rPr>
        <w:t>另外，办理过选课和补改选课程后，</w:t>
      </w:r>
      <w:r>
        <w:rPr>
          <w:rFonts w:ascii="仿宋_GB2312" w:eastAsia="仿宋_GB2312" w:hint="eastAsia"/>
          <w:color w:val="000000" w:themeColor="text1"/>
          <w:sz w:val="30"/>
          <w:szCs w:val="30"/>
        </w:rPr>
        <w:t>学生务必登录教务管理系统（“超级课程表”</w:t>
      </w:r>
      <w:r w:rsidR="00534068">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“理工小侦探”等</w:t>
      </w:r>
      <w:r>
        <w:rPr>
          <w:rFonts w:ascii="仿宋_GB2312" w:eastAsia="仿宋_GB2312"/>
          <w:color w:val="000000" w:themeColor="text1"/>
          <w:sz w:val="30"/>
          <w:szCs w:val="30"/>
        </w:rPr>
        <w:t>APP</w:t>
      </w:r>
      <w:r>
        <w:rPr>
          <w:rFonts w:ascii="仿宋_GB2312" w:eastAsia="仿宋_GB2312" w:hint="eastAsia"/>
          <w:color w:val="000000" w:themeColor="text1"/>
          <w:sz w:val="30"/>
          <w:szCs w:val="30"/>
        </w:rPr>
        <w:t>软件是非正规软件，与教务管理系统不对照）核对自己的选课结果。</w:t>
      </w:r>
    </w:p>
    <w:p w:rsidR="00282674" w:rsidRDefault="00FD1B65">
      <w:pPr>
        <w:spacing w:line="580" w:lineRule="exact"/>
        <w:ind w:firstLineChars="200" w:firstLine="602"/>
        <w:rPr>
          <w:rFonts w:ascii="仿宋_GB2312" w:eastAsia="仿宋_GB2312"/>
          <w:b/>
          <w:sz w:val="30"/>
          <w:szCs w:val="30"/>
        </w:rPr>
      </w:pPr>
      <w:r>
        <w:rPr>
          <w:rFonts w:ascii="仿宋_GB2312" w:eastAsia="仿宋_GB2312" w:hint="eastAsia"/>
          <w:b/>
          <w:sz w:val="30"/>
          <w:szCs w:val="30"/>
        </w:rPr>
        <w:t>2</w:t>
      </w:r>
      <w:r>
        <w:rPr>
          <w:rFonts w:ascii="仿宋_GB2312" w:eastAsia="仿宋_GB2312"/>
          <w:b/>
          <w:sz w:val="30"/>
          <w:szCs w:val="30"/>
        </w:rPr>
        <w:t>.</w:t>
      </w:r>
      <w:r>
        <w:rPr>
          <w:rFonts w:ascii="仿宋_GB2312" w:eastAsia="仿宋_GB2312" w:hint="eastAsia"/>
          <w:b/>
          <w:sz w:val="30"/>
          <w:szCs w:val="30"/>
        </w:rPr>
        <w:t>课程重修报名工作</w:t>
      </w:r>
    </w:p>
    <w:p w:rsidR="00282674" w:rsidRDefault="00FD1B65">
      <w:pPr>
        <w:spacing w:line="580" w:lineRule="exact"/>
        <w:ind w:firstLineChars="193" w:firstLine="579"/>
        <w:rPr>
          <w:rFonts w:ascii="仿宋_GB2312" w:eastAsia="仿宋_GB2312" w:cs="仿宋_GB2312"/>
          <w:sz w:val="30"/>
          <w:szCs w:val="30"/>
        </w:rPr>
      </w:pPr>
      <w:r>
        <w:rPr>
          <w:rFonts w:ascii="仿宋_GB2312" w:eastAsia="仿宋_GB2312" w:hint="eastAsia"/>
          <w:sz w:val="30"/>
          <w:szCs w:val="30"/>
        </w:rPr>
        <w:t>课程重修报名工作安排在9月10日～9月13日（第二周周二至周五），请辅导员通知重修学生按时办理重修报名手续，过期不予办理。根据《河南理工大学课程重修管理办法（试行）》（</w:t>
      </w:r>
      <w:proofErr w:type="gramStart"/>
      <w:r>
        <w:rPr>
          <w:rFonts w:ascii="仿宋_GB2312" w:eastAsia="仿宋_GB2312" w:hint="eastAsia"/>
          <w:sz w:val="30"/>
          <w:szCs w:val="30"/>
        </w:rPr>
        <w:t>校教〔</w:t>
      </w:r>
      <w:r>
        <w:rPr>
          <w:rFonts w:ascii="仿宋_GB2312" w:eastAsia="仿宋_GB2312"/>
          <w:sz w:val="30"/>
          <w:szCs w:val="30"/>
        </w:rPr>
        <w:t>2015</w:t>
      </w:r>
      <w:r>
        <w:rPr>
          <w:rFonts w:ascii="仿宋_GB2312" w:eastAsia="仿宋_GB2312" w:hint="eastAsia"/>
          <w:sz w:val="30"/>
          <w:szCs w:val="30"/>
        </w:rPr>
        <w:t>〕</w:t>
      </w:r>
      <w:proofErr w:type="gramEnd"/>
      <w:r>
        <w:rPr>
          <w:rFonts w:ascii="仿宋_GB2312" w:eastAsia="仿宋_GB2312"/>
          <w:sz w:val="30"/>
          <w:szCs w:val="30"/>
        </w:rPr>
        <w:t>42</w:t>
      </w:r>
      <w:r>
        <w:rPr>
          <w:rFonts w:ascii="仿宋_GB2312" w:eastAsia="仿宋_GB2312" w:hint="eastAsia"/>
          <w:sz w:val="30"/>
          <w:szCs w:val="30"/>
        </w:rPr>
        <w:t>号）文件规定，在校生第二次及以后重修、往届生回校重修课程需缴纳重修费用。请辅导员提醒相关学生在规定时间内到财务处缴纳重修费用，同时提醒学生缴费后及时将缴费单复印件交到教科办（体育课重修的学生缴费单交至体育学院教科办），具体缴费时间另行通知。</w:t>
      </w:r>
    </w:p>
    <w:p w:rsidR="00282674" w:rsidRDefault="00FD1B65">
      <w:pPr>
        <w:spacing w:line="580" w:lineRule="exact"/>
        <w:ind w:firstLineChars="193" w:firstLine="581"/>
        <w:rPr>
          <w:rFonts w:ascii="仿宋_GB2312" w:eastAsia="仿宋_GB2312" w:hAnsi="仿宋"/>
          <w:b/>
          <w:bCs/>
          <w:sz w:val="30"/>
          <w:szCs w:val="30"/>
        </w:rPr>
      </w:pPr>
      <w:r>
        <w:rPr>
          <w:rFonts w:ascii="仿宋_GB2312" w:eastAsia="仿宋_GB2312" w:hAnsi="仿宋" w:cs="仿宋_GB2312"/>
          <w:b/>
          <w:bCs/>
          <w:sz w:val="30"/>
          <w:szCs w:val="30"/>
        </w:rPr>
        <w:t>3.</w:t>
      </w:r>
      <w:r>
        <w:rPr>
          <w:rFonts w:ascii="仿宋_GB2312" w:eastAsia="仿宋_GB2312" w:hAnsi="仿宋" w:cs="仿宋_GB2312" w:hint="eastAsia"/>
          <w:b/>
          <w:bCs/>
          <w:sz w:val="30"/>
          <w:szCs w:val="30"/>
        </w:rPr>
        <w:t>新生学籍管理工作</w:t>
      </w:r>
    </w:p>
    <w:p w:rsidR="00282674" w:rsidRDefault="00FD1B65">
      <w:pPr>
        <w:spacing w:line="58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请2019级新生辅导员负责统计未报到学生名单，并于</w:t>
      </w:r>
      <w:r>
        <w:rPr>
          <w:rFonts w:ascii="仿宋_GB2312" w:eastAsia="仿宋_GB2312" w:cs="仿宋_GB2312"/>
          <w:sz w:val="30"/>
          <w:szCs w:val="30"/>
        </w:rPr>
        <w:t>9</w:t>
      </w:r>
      <w:r>
        <w:rPr>
          <w:rFonts w:ascii="仿宋_GB2312" w:eastAsia="仿宋_GB2312" w:cs="仿宋_GB2312" w:hint="eastAsia"/>
          <w:sz w:val="30"/>
          <w:szCs w:val="30"/>
        </w:rPr>
        <w:t>月11日</w:t>
      </w:r>
      <w:r>
        <w:rPr>
          <w:rFonts w:ascii="仿宋_GB2312" w:eastAsia="仿宋_GB2312" w:cs="仿宋_GB2312" w:hint="eastAsia"/>
          <w:sz w:val="30"/>
          <w:szCs w:val="30"/>
        </w:rPr>
        <w:lastRenderedPageBreak/>
        <w:t>（第二周周三）前将未报到学生名单电子版（见附件</w:t>
      </w:r>
      <w:r>
        <w:rPr>
          <w:rFonts w:ascii="仿宋_GB2312" w:eastAsia="仿宋_GB2312" w:cs="仿宋_GB2312"/>
          <w:sz w:val="30"/>
          <w:szCs w:val="30"/>
        </w:rPr>
        <w:t>1</w:t>
      </w:r>
      <w:r>
        <w:rPr>
          <w:rFonts w:ascii="仿宋_GB2312" w:eastAsia="仿宋_GB2312" w:cs="仿宋_GB2312" w:hint="eastAsia"/>
          <w:sz w:val="30"/>
          <w:szCs w:val="30"/>
        </w:rPr>
        <w:t>）核对无误后发到教务科邮箱</w:t>
      </w:r>
      <w:r>
        <w:rPr>
          <w:rFonts w:ascii="仿宋_GB2312" w:eastAsia="仿宋_GB2312" w:cs="仿宋_GB2312"/>
          <w:sz w:val="30"/>
          <w:szCs w:val="30"/>
        </w:rPr>
        <w:t>jwk@hpu.edu.cn</w:t>
      </w:r>
      <w:r>
        <w:rPr>
          <w:rFonts w:ascii="仿宋_GB2312" w:eastAsia="仿宋_GB2312" w:cs="仿宋_GB2312" w:hint="eastAsia"/>
          <w:sz w:val="30"/>
          <w:szCs w:val="30"/>
        </w:rPr>
        <w:t>，纸质版经学院院长签字、学院盖章后交到学院教科办。</w:t>
      </w:r>
    </w:p>
    <w:p w:rsidR="00282674" w:rsidRDefault="00FD1B65">
      <w:pPr>
        <w:spacing w:line="580" w:lineRule="exact"/>
        <w:ind w:firstLineChars="200" w:firstLine="602"/>
        <w:rPr>
          <w:rFonts w:ascii="仿宋_GB2312" w:eastAsia="仿宋_GB2312" w:hAnsi="宋体"/>
          <w:b/>
          <w:bCs/>
          <w:sz w:val="30"/>
          <w:szCs w:val="30"/>
        </w:rPr>
      </w:pPr>
      <w:r>
        <w:rPr>
          <w:rFonts w:ascii="仿宋_GB2312" w:eastAsia="仿宋_GB2312" w:hAnsi="宋体" w:cs="仿宋_GB2312" w:hint="eastAsia"/>
          <w:b/>
          <w:bCs/>
          <w:sz w:val="30"/>
          <w:szCs w:val="30"/>
        </w:rPr>
        <w:t>4</w:t>
      </w:r>
      <w:r>
        <w:rPr>
          <w:rFonts w:ascii="仿宋_GB2312" w:eastAsia="仿宋_GB2312" w:hAnsi="宋体" w:cs="仿宋_GB2312"/>
          <w:b/>
          <w:bCs/>
          <w:sz w:val="30"/>
          <w:szCs w:val="30"/>
        </w:rPr>
        <w:t>.</w:t>
      </w:r>
      <w:r>
        <w:rPr>
          <w:rFonts w:ascii="仿宋_GB2312" w:eastAsia="仿宋_GB2312" w:hAnsi="宋体" w:cs="仿宋_GB2312" w:hint="eastAsia"/>
          <w:b/>
          <w:bCs/>
          <w:sz w:val="30"/>
          <w:szCs w:val="30"/>
        </w:rPr>
        <w:t>新生文化课程复查工作</w:t>
      </w:r>
    </w:p>
    <w:p w:rsidR="00282674" w:rsidRDefault="00FD1B65">
      <w:pPr>
        <w:spacing w:line="580" w:lineRule="exact"/>
        <w:ind w:firstLineChars="200" w:firstLine="600"/>
        <w:rPr>
          <w:rFonts w:ascii="仿宋_GB2312" w:eastAsia="仿宋_GB2312"/>
          <w:color w:val="000000" w:themeColor="text1"/>
          <w:sz w:val="30"/>
          <w:szCs w:val="30"/>
        </w:rPr>
      </w:pPr>
      <w:r>
        <w:rPr>
          <w:rFonts w:ascii="仿宋_GB2312" w:eastAsia="仿宋_GB2312" w:hAnsi="宋体" w:cs="仿宋_GB2312" w:hint="eastAsia"/>
          <w:sz w:val="30"/>
          <w:szCs w:val="30"/>
        </w:rPr>
        <w:t>新生文化课程复查（外语、数学）定于</w:t>
      </w:r>
      <w:r>
        <w:rPr>
          <w:rFonts w:ascii="仿宋_GB2312" w:eastAsia="仿宋_GB2312" w:hAnsi="宋体" w:cs="仿宋_GB2312"/>
          <w:sz w:val="30"/>
          <w:szCs w:val="30"/>
        </w:rPr>
        <w:t>9</w:t>
      </w:r>
      <w:r>
        <w:rPr>
          <w:rFonts w:ascii="仿宋_GB2312" w:eastAsia="仿宋_GB2312" w:hAnsi="宋体" w:cs="仿宋_GB2312" w:hint="eastAsia"/>
          <w:sz w:val="30"/>
          <w:szCs w:val="30"/>
        </w:rPr>
        <w:t>月</w:t>
      </w:r>
      <w:r>
        <w:rPr>
          <w:rFonts w:ascii="仿宋_GB2312" w:eastAsia="仿宋_GB2312" w:hAnsi="宋体" w:cs="仿宋_GB2312"/>
          <w:sz w:val="30"/>
          <w:szCs w:val="30"/>
        </w:rPr>
        <w:t>14</w:t>
      </w:r>
      <w:r>
        <w:rPr>
          <w:rFonts w:ascii="仿宋_GB2312" w:eastAsia="仿宋_GB2312" w:hAnsi="宋体" w:cs="仿宋_GB2312" w:hint="eastAsia"/>
          <w:sz w:val="30"/>
          <w:szCs w:val="30"/>
        </w:rPr>
        <w:t>-</w:t>
      </w:r>
      <w:r>
        <w:rPr>
          <w:rFonts w:ascii="仿宋_GB2312" w:eastAsia="仿宋_GB2312" w:hAnsi="宋体" w:cs="仿宋_GB2312"/>
          <w:sz w:val="30"/>
          <w:szCs w:val="30"/>
        </w:rPr>
        <w:t>15</w:t>
      </w:r>
      <w:r>
        <w:rPr>
          <w:rFonts w:ascii="仿宋_GB2312" w:eastAsia="仿宋_GB2312" w:hAnsi="宋体" w:cs="仿宋_GB2312" w:hint="eastAsia"/>
          <w:sz w:val="30"/>
          <w:szCs w:val="30"/>
        </w:rPr>
        <w:t>日（第二周周六、日）晚上</w:t>
      </w:r>
      <w:r>
        <w:rPr>
          <w:rFonts w:ascii="仿宋_GB2312" w:eastAsia="仿宋_GB2312" w:hAnsi="宋体" w:cs="仿宋_GB2312"/>
          <w:sz w:val="30"/>
          <w:szCs w:val="30"/>
        </w:rPr>
        <w:t>19:30-21:20</w:t>
      </w:r>
      <w:r>
        <w:rPr>
          <w:rFonts w:ascii="仿宋_GB2312" w:eastAsia="仿宋_GB2312" w:hAnsi="宋体" w:cs="仿宋_GB2312" w:hint="eastAsia"/>
          <w:sz w:val="30"/>
          <w:szCs w:val="30"/>
        </w:rPr>
        <w:t>进行，复查对象为日校本科、专科（软件学院、医学院）学生，其中专升本学生只参加英语测试。</w:t>
      </w:r>
      <w:r>
        <w:rPr>
          <w:rFonts w:ascii="仿宋_GB2312" w:eastAsia="仿宋_GB2312" w:hint="eastAsia"/>
          <w:color w:val="000000" w:themeColor="text1"/>
          <w:sz w:val="30"/>
          <w:szCs w:val="30"/>
        </w:rPr>
        <w:t>请辅导员通知新生做好考试准备，并统计小语种学生的姓名、专业班级、语种（日语、俄语）等信息，于9月10日（第二周周三）前报送教科办，以便安排小语种学生的复试工作。</w:t>
      </w:r>
    </w:p>
    <w:p w:rsidR="00282674" w:rsidRDefault="00FD1B65">
      <w:pPr>
        <w:spacing w:line="580" w:lineRule="exact"/>
        <w:ind w:firstLineChars="200" w:firstLine="602"/>
        <w:rPr>
          <w:rFonts w:ascii="仿宋_GB2312" w:eastAsia="仿宋_GB2312" w:hAnsi="仿宋"/>
          <w:color w:val="000000"/>
          <w:sz w:val="30"/>
          <w:szCs w:val="30"/>
        </w:rPr>
      </w:pPr>
      <w:r>
        <w:rPr>
          <w:rFonts w:ascii="仿宋_GB2312" w:eastAsia="仿宋_GB2312" w:cs="仿宋_GB2312" w:hint="eastAsia"/>
          <w:b/>
          <w:bCs/>
          <w:color w:val="000000"/>
          <w:sz w:val="30"/>
          <w:szCs w:val="30"/>
        </w:rPr>
        <w:t>5</w:t>
      </w:r>
      <w:r>
        <w:rPr>
          <w:rFonts w:ascii="仿宋_GB2312" w:eastAsia="仿宋_GB2312" w:cs="仿宋_GB2312"/>
          <w:b/>
          <w:bCs/>
          <w:color w:val="000000"/>
          <w:sz w:val="30"/>
          <w:szCs w:val="30"/>
        </w:rPr>
        <w:t>.</w:t>
      </w:r>
      <w:r>
        <w:rPr>
          <w:rFonts w:ascii="仿宋_GB2312" w:eastAsia="仿宋_GB2312" w:cs="仿宋_GB2312" w:hint="eastAsia"/>
          <w:b/>
          <w:bCs/>
          <w:color w:val="000000"/>
          <w:sz w:val="30"/>
          <w:szCs w:val="30"/>
        </w:rPr>
        <w:t>学生信息员工作</w:t>
      </w:r>
    </w:p>
    <w:p w:rsidR="00282674" w:rsidRDefault="00FD1B65">
      <w:pPr>
        <w:spacing w:line="580" w:lineRule="exact"/>
        <w:ind w:firstLineChars="200" w:firstLine="600"/>
        <w:jc w:val="left"/>
        <w:rPr>
          <w:rFonts w:ascii="仿宋_GB2312" w:eastAsia="仿宋_GB2312" w:hAnsi="仿宋"/>
          <w:color w:val="000000"/>
          <w:sz w:val="30"/>
          <w:szCs w:val="30"/>
        </w:rPr>
      </w:pPr>
      <w:r>
        <w:rPr>
          <w:rFonts w:ascii="仿宋_GB2312" w:eastAsia="仿宋_GB2312" w:hAnsi="仿宋" w:cs="仿宋_GB2312" w:hint="eastAsia"/>
          <w:color w:val="000000"/>
          <w:sz w:val="30"/>
          <w:szCs w:val="30"/>
        </w:rPr>
        <w:t>学院各个班级均选聘有学生信息员，本学年学生信息员如有变动请辅导员统计变更名单，并填写《学生信息员汇总表》（见附件2），于9月13日（第二周周五）前交到学院教科办；</w:t>
      </w:r>
      <w:r>
        <w:rPr>
          <w:rFonts w:ascii="仿宋_GB2312" w:eastAsia="仿宋_GB2312" w:hAnsi="仿宋" w:cs="仿宋_GB2312"/>
          <w:color w:val="000000"/>
          <w:sz w:val="30"/>
          <w:szCs w:val="30"/>
        </w:rPr>
        <w:t>2019</w:t>
      </w:r>
      <w:r>
        <w:rPr>
          <w:rFonts w:ascii="仿宋_GB2312" w:eastAsia="仿宋_GB2312" w:hAnsi="仿宋" w:cs="仿宋_GB2312" w:hint="eastAsia"/>
          <w:color w:val="000000"/>
          <w:sz w:val="30"/>
          <w:szCs w:val="30"/>
        </w:rPr>
        <w:t>级新生信息员统计表请于</w:t>
      </w:r>
      <w:r>
        <w:rPr>
          <w:rFonts w:ascii="仿宋_GB2312" w:eastAsia="仿宋_GB2312" w:hAnsi="仿宋" w:cs="仿宋_GB2312"/>
          <w:color w:val="000000"/>
          <w:sz w:val="30"/>
          <w:szCs w:val="30"/>
        </w:rPr>
        <w:t>10</w:t>
      </w:r>
      <w:r>
        <w:rPr>
          <w:rFonts w:ascii="仿宋_GB2312" w:eastAsia="仿宋_GB2312" w:hAnsi="仿宋" w:cs="仿宋_GB2312" w:hint="eastAsia"/>
          <w:color w:val="000000"/>
          <w:sz w:val="30"/>
          <w:szCs w:val="30"/>
        </w:rPr>
        <w:t>月</w:t>
      </w:r>
      <w:r>
        <w:rPr>
          <w:rFonts w:ascii="仿宋_GB2312" w:eastAsia="仿宋_GB2312" w:hAnsi="仿宋" w:cs="仿宋_GB2312"/>
          <w:color w:val="000000"/>
          <w:sz w:val="30"/>
          <w:szCs w:val="30"/>
        </w:rPr>
        <w:t>15</w:t>
      </w:r>
      <w:r>
        <w:rPr>
          <w:rFonts w:ascii="仿宋_GB2312" w:eastAsia="仿宋_GB2312" w:hAnsi="仿宋" w:cs="仿宋_GB2312" w:hint="eastAsia"/>
          <w:color w:val="000000"/>
          <w:sz w:val="30"/>
          <w:szCs w:val="30"/>
        </w:rPr>
        <w:t>日前报送学院教科办。</w:t>
      </w:r>
    </w:p>
    <w:p w:rsidR="00282674" w:rsidRDefault="00FD1B65">
      <w:pPr>
        <w:spacing w:line="580" w:lineRule="exact"/>
        <w:ind w:firstLineChars="200" w:firstLine="600"/>
        <w:jc w:val="left"/>
        <w:rPr>
          <w:rFonts w:ascii="仿宋_GB2312" w:eastAsia="仿宋_GB2312" w:hAnsi="仿宋"/>
          <w:color w:val="000000"/>
          <w:sz w:val="30"/>
          <w:szCs w:val="30"/>
        </w:rPr>
      </w:pPr>
      <w:r>
        <w:rPr>
          <w:rFonts w:ascii="仿宋_GB2312" w:eastAsia="仿宋_GB2312" w:hAnsi="仿宋" w:cs="仿宋_GB2312"/>
          <w:color w:val="000000"/>
          <w:sz w:val="30"/>
          <w:szCs w:val="30"/>
        </w:rPr>
        <w:t>2016</w:t>
      </w:r>
      <w:r>
        <w:rPr>
          <w:rFonts w:ascii="仿宋_GB2312" w:eastAsia="仿宋_GB2312" w:hAnsi="仿宋" w:cs="仿宋_GB2312" w:hint="eastAsia"/>
          <w:color w:val="000000"/>
          <w:sz w:val="30"/>
          <w:szCs w:val="30"/>
        </w:rPr>
        <w:t>级学生信息员</w:t>
      </w:r>
      <w:r>
        <w:rPr>
          <w:rFonts w:ascii="仿宋_GB2312" w:eastAsia="仿宋_GB2312" w:hAnsi="仿宋" w:cs="仿宋_GB2312"/>
          <w:color w:val="000000"/>
          <w:sz w:val="30"/>
          <w:szCs w:val="30"/>
        </w:rPr>
        <w:t>QQ</w:t>
      </w:r>
      <w:r>
        <w:rPr>
          <w:rFonts w:ascii="仿宋_GB2312" w:eastAsia="仿宋_GB2312" w:hAnsi="仿宋" w:cs="仿宋_GB2312" w:hint="eastAsia"/>
          <w:color w:val="000000"/>
          <w:sz w:val="30"/>
          <w:szCs w:val="30"/>
        </w:rPr>
        <w:t>群号：</w:t>
      </w:r>
      <w:r>
        <w:rPr>
          <w:rFonts w:ascii="仿宋_GB2312" w:eastAsia="仿宋_GB2312" w:hAnsi="仿宋" w:cs="仿宋_GB2312"/>
          <w:color w:val="000000"/>
          <w:sz w:val="30"/>
          <w:szCs w:val="30"/>
        </w:rPr>
        <w:t>709774538</w:t>
      </w:r>
    </w:p>
    <w:p w:rsidR="00282674" w:rsidRDefault="00FD1B65">
      <w:pPr>
        <w:spacing w:line="580" w:lineRule="exact"/>
        <w:ind w:firstLineChars="200" w:firstLine="600"/>
        <w:jc w:val="left"/>
        <w:rPr>
          <w:rFonts w:ascii="仿宋_GB2312" w:eastAsia="仿宋_GB2312" w:hAnsi="仿宋" w:cs="仿宋_GB2312"/>
          <w:color w:val="000000"/>
          <w:sz w:val="30"/>
          <w:szCs w:val="30"/>
        </w:rPr>
      </w:pPr>
      <w:r>
        <w:rPr>
          <w:rFonts w:ascii="仿宋_GB2312" w:eastAsia="仿宋_GB2312" w:hAnsi="仿宋" w:cs="仿宋_GB2312"/>
          <w:color w:val="000000"/>
          <w:sz w:val="30"/>
          <w:szCs w:val="30"/>
        </w:rPr>
        <w:t>2017</w:t>
      </w:r>
      <w:r>
        <w:rPr>
          <w:rFonts w:ascii="仿宋_GB2312" w:eastAsia="仿宋_GB2312" w:hAnsi="仿宋" w:cs="仿宋_GB2312" w:hint="eastAsia"/>
          <w:color w:val="000000"/>
          <w:sz w:val="30"/>
          <w:szCs w:val="30"/>
        </w:rPr>
        <w:t>级学生信息员</w:t>
      </w:r>
      <w:r>
        <w:rPr>
          <w:rFonts w:ascii="仿宋_GB2312" w:eastAsia="仿宋_GB2312" w:hAnsi="仿宋" w:cs="仿宋_GB2312"/>
          <w:color w:val="000000"/>
          <w:sz w:val="30"/>
          <w:szCs w:val="30"/>
        </w:rPr>
        <w:t>QQ</w:t>
      </w:r>
      <w:r>
        <w:rPr>
          <w:rFonts w:ascii="仿宋_GB2312" w:eastAsia="仿宋_GB2312" w:hAnsi="仿宋" w:cs="仿宋_GB2312" w:hint="eastAsia"/>
          <w:color w:val="000000"/>
          <w:sz w:val="30"/>
          <w:szCs w:val="30"/>
        </w:rPr>
        <w:t>群号：</w:t>
      </w:r>
      <w:r>
        <w:rPr>
          <w:rFonts w:ascii="仿宋_GB2312" w:eastAsia="仿宋_GB2312" w:hAnsi="仿宋" w:cs="仿宋_GB2312"/>
          <w:color w:val="000000"/>
          <w:sz w:val="30"/>
          <w:szCs w:val="30"/>
        </w:rPr>
        <w:t>897735215</w:t>
      </w:r>
    </w:p>
    <w:p w:rsidR="00282674" w:rsidRDefault="00FD1B65">
      <w:pPr>
        <w:spacing w:line="580" w:lineRule="exact"/>
        <w:ind w:firstLineChars="200" w:firstLine="600"/>
        <w:jc w:val="left"/>
        <w:rPr>
          <w:rFonts w:ascii="仿宋_GB2312" w:eastAsia="仿宋_GB2312" w:hAnsi="仿宋" w:cs="仿宋_GB2312"/>
          <w:color w:val="000000"/>
          <w:sz w:val="30"/>
          <w:szCs w:val="30"/>
        </w:rPr>
      </w:pPr>
      <w:r>
        <w:rPr>
          <w:rFonts w:ascii="仿宋_GB2312" w:eastAsia="仿宋_GB2312" w:hAnsi="仿宋" w:cs="仿宋_GB2312"/>
          <w:color w:val="000000"/>
          <w:sz w:val="30"/>
          <w:szCs w:val="30"/>
        </w:rPr>
        <w:t>2018</w:t>
      </w:r>
      <w:r>
        <w:rPr>
          <w:rFonts w:ascii="仿宋_GB2312" w:eastAsia="仿宋_GB2312" w:hAnsi="仿宋" w:cs="仿宋_GB2312" w:hint="eastAsia"/>
          <w:color w:val="000000"/>
          <w:sz w:val="30"/>
          <w:szCs w:val="30"/>
        </w:rPr>
        <w:t>级学生信息员</w:t>
      </w:r>
      <w:r>
        <w:rPr>
          <w:rFonts w:ascii="仿宋_GB2312" w:eastAsia="仿宋_GB2312" w:hAnsi="仿宋" w:cs="仿宋_GB2312"/>
          <w:color w:val="000000"/>
          <w:sz w:val="30"/>
          <w:szCs w:val="30"/>
        </w:rPr>
        <w:t>QQ</w:t>
      </w:r>
      <w:r>
        <w:rPr>
          <w:rFonts w:ascii="仿宋_GB2312" w:eastAsia="仿宋_GB2312" w:hAnsi="仿宋" w:cs="仿宋_GB2312" w:hint="eastAsia"/>
          <w:color w:val="000000"/>
          <w:sz w:val="30"/>
          <w:szCs w:val="30"/>
        </w:rPr>
        <w:t>群号：</w:t>
      </w:r>
      <w:r>
        <w:rPr>
          <w:rFonts w:ascii="仿宋_GB2312" w:eastAsia="仿宋_GB2312" w:hAnsi="仿宋" w:cs="仿宋_GB2312"/>
          <w:color w:val="000000"/>
          <w:sz w:val="30"/>
          <w:szCs w:val="30"/>
        </w:rPr>
        <w:t>709585523</w:t>
      </w:r>
    </w:p>
    <w:p w:rsidR="00282674" w:rsidRDefault="00FD1B65">
      <w:pPr>
        <w:spacing w:line="580" w:lineRule="exact"/>
        <w:ind w:firstLineChars="200" w:firstLine="600"/>
        <w:jc w:val="left"/>
        <w:rPr>
          <w:rFonts w:ascii="仿宋_GB2312" w:eastAsia="仿宋_GB2312" w:hAnsi="仿宋" w:cs="仿宋_GB2312"/>
          <w:color w:val="000000"/>
          <w:sz w:val="30"/>
          <w:szCs w:val="30"/>
        </w:rPr>
      </w:pPr>
      <w:r>
        <w:rPr>
          <w:rFonts w:ascii="仿宋_GB2312" w:eastAsia="仿宋_GB2312" w:hAnsi="仿宋" w:cs="仿宋_GB2312"/>
          <w:color w:val="000000"/>
          <w:sz w:val="30"/>
          <w:szCs w:val="30"/>
        </w:rPr>
        <w:t>2019</w:t>
      </w:r>
      <w:r>
        <w:rPr>
          <w:rFonts w:ascii="仿宋_GB2312" w:eastAsia="仿宋_GB2312" w:hAnsi="仿宋" w:cs="仿宋_GB2312" w:hint="eastAsia"/>
          <w:color w:val="000000"/>
          <w:sz w:val="30"/>
          <w:szCs w:val="30"/>
        </w:rPr>
        <w:t>级学生信息员</w:t>
      </w:r>
      <w:r>
        <w:rPr>
          <w:rFonts w:ascii="仿宋_GB2312" w:eastAsia="仿宋_GB2312" w:hAnsi="仿宋" w:cs="仿宋_GB2312"/>
          <w:color w:val="000000"/>
          <w:sz w:val="30"/>
          <w:szCs w:val="30"/>
        </w:rPr>
        <w:t>QQ</w:t>
      </w:r>
      <w:r>
        <w:rPr>
          <w:rFonts w:ascii="仿宋_GB2312" w:eastAsia="仿宋_GB2312" w:hAnsi="仿宋" w:cs="仿宋_GB2312" w:hint="eastAsia"/>
          <w:color w:val="000000"/>
          <w:sz w:val="30"/>
          <w:szCs w:val="30"/>
        </w:rPr>
        <w:t>群号：</w:t>
      </w:r>
      <w:r>
        <w:rPr>
          <w:rFonts w:ascii="仿宋_GB2312" w:eastAsia="仿宋_GB2312" w:hAnsi="仿宋" w:cs="仿宋_GB2312"/>
          <w:color w:val="000000"/>
          <w:sz w:val="30"/>
          <w:szCs w:val="30"/>
        </w:rPr>
        <w:t>733585880</w:t>
      </w:r>
    </w:p>
    <w:p w:rsidR="00282674" w:rsidRDefault="00FD1B65">
      <w:pPr>
        <w:spacing w:line="580" w:lineRule="exact"/>
        <w:ind w:firstLineChars="200" w:firstLine="602"/>
        <w:rPr>
          <w:rFonts w:ascii="仿宋_GB2312" w:eastAsia="仿宋_GB2312"/>
          <w:b/>
          <w:bCs/>
          <w:sz w:val="30"/>
          <w:szCs w:val="30"/>
        </w:rPr>
      </w:pPr>
      <w:r>
        <w:rPr>
          <w:rFonts w:ascii="仿宋_GB2312" w:eastAsia="仿宋_GB2312" w:cs="仿宋_GB2312" w:hint="eastAsia"/>
          <w:b/>
          <w:bCs/>
          <w:sz w:val="30"/>
          <w:szCs w:val="30"/>
        </w:rPr>
        <w:t>6</w:t>
      </w:r>
      <w:r>
        <w:rPr>
          <w:rFonts w:ascii="仿宋_GB2312" w:eastAsia="仿宋_GB2312" w:cs="仿宋_GB2312"/>
          <w:b/>
          <w:bCs/>
          <w:sz w:val="30"/>
          <w:szCs w:val="30"/>
        </w:rPr>
        <w:t>.</w:t>
      </w:r>
      <w:r>
        <w:rPr>
          <w:rFonts w:ascii="仿宋_GB2312" w:eastAsia="仿宋_GB2312" w:cs="仿宋_GB2312" w:hint="eastAsia"/>
          <w:b/>
          <w:bCs/>
          <w:sz w:val="30"/>
          <w:szCs w:val="30"/>
        </w:rPr>
        <w:t>多功能教室和活动桌椅教室情况通报</w:t>
      </w:r>
    </w:p>
    <w:p w:rsidR="00282674" w:rsidRDefault="00FD1B65">
      <w:pPr>
        <w:spacing w:line="58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学校目前已建成了</w:t>
      </w:r>
      <w:r>
        <w:rPr>
          <w:rFonts w:ascii="仿宋_GB2312" w:eastAsia="仿宋_GB2312" w:cs="仿宋_GB2312"/>
          <w:sz w:val="30"/>
          <w:szCs w:val="30"/>
        </w:rPr>
        <w:t>5</w:t>
      </w:r>
      <w:r>
        <w:rPr>
          <w:rFonts w:ascii="仿宋_GB2312" w:eastAsia="仿宋_GB2312" w:cs="仿宋_GB2312" w:hint="eastAsia"/>
          <w:sz w:val="30"/>
          <w:szCs w:val="30"/>
        </w:rPr>
        <w:t>间多功能教室和</w:t>
      </w:r>
      <w:r>
        <w:rPr>
          <w:rFonts w:ascii="仿宋_GB2312" w:eastAsia="仿宋_GB2312" w:cs="仿宋_GB2312"/>
          <w:sz w:val="30"/>
          <w:szCs w:val="30"/>
        </w:rPr>
        <w:t>44</w:t>
      </w:r>
      <w:r>
        <w:rPr>
          <w:rFonts w:ascii="仿宋_GB2312" w:eastAsia="仿宋_GB2312" w:cs="仿宋_GB2312" w:hint="eastAsia"/>
          <w:sz w:val="30"/>
          <w:szCs w:val="30"/>
        </w:rPr>
        <w:t>间活动桌椅的研讨教室（见附件3），可供开展讨论式、讲演式、谈话式以及项目式等多种教学形式，有使用需求的教师，可以到这些教室的管理部门申请、办理教室借用手续。</w:t>
      </w:r>
    </w:p>
    <w:p w:rsidR="00282674" w:rsidRDefault="00FD1B65">
      <w:pPr>
        <w:spacing w:line="580" w:lineRule="exact"/>
        <w:ind w:firstLineChars="179" w:firstLine="539"/>
        <w:rPr>
          <w:rFonts w:ascii="仿宋_GB2312" w:eastAsia="仿宋_GB2312" w:hAnsi="宋体"/>
          <w:b/>
          <w:bCs/>
          <w:sz w:val="30"/>
          <w:szCs w:val="30"/>
        </w:rPr>
      </w:pPr>
      <w:r>
        <w:rPr>
          <w:rFonts w:ascii="仿宋_GB2312" w:eastAsia="仿宋_GB2312" w:hAnsi="宋体" w:cs="仿宋_GB2312" w:hint="eastAsia"/>
          <w:b/>
          <w:bCs/>
          <w:sz w:val="30"/>
          <w:szCs w:val="30"/>
        </w:rPr>
        <w:lastRenderedPageBreak/>
        <w:t>7</w:t>
      </w:r>
      <w:r>
        <w:rPr>
          <w:rFonts w:ascii="仿宋_GB2312" w:eastAsia="仿宋_GB2312" w:hAnsi="宋体" w:cs="仿宋_GB2312"/>
          <w:b/>
          <w:bCs/>
          <w:sz w:val="30"/>
          <w:szCs w:val="30"/>
        </w:rPr>
        <w:t>.</w:t>
      </w:r>
      <w:r>
        <w:rPr>
          <w:rFonts w:ascii="仿宋_GB2312" w:eastAsia="仿宋_GB2312" w:hAnsi="宋体" w:cs="仿宋_GB2312" w:hint="eastAsia"/>
          <w:b/>
          <w:bCs/>
          <w:sz w:val="30"/>
          <w:szCs w:val="30"/>
        </w:rPr>
        <w:t>合格基层教学组织复核验收工作</w:t>
      </w:r>
    </w:p>
    <w:p w:rsidR="00282674" w:rsidRDefault="00FD1B65">
      <w:pPr>
        <w:spacing w:line="580" w:lineRule="exact"/>
        <w:ind w:firstLineChars="179" w:firstLine="537"/>
        <w:rPr>
          <w:rFonts w:ascii="仿宋_GB2312" w:eastAsia="仿宋_GB2312" w:hAnsi="宋体" w:cs="仿宋_GB2312"/>
          <w:sz w:val="30"/>
          <w:szCs w:val="30"/>
        </w:rPr>
      </w:pPr>
      <w:r>
        <w:rPr>
          <w:rFonts w:ascii="仿宋_GB2312" w:eastAsia="仿宋_GB2312" w:hAnsi="宋体" w:cs="仿宋_GB2312" w:hint="eastAsia"/>
          <w:sz w:val="30"/>
          <w:szCs w:val="30"/>
        </w:rPr>
        <w:t>我院电力系和电工电子实验中心获得2018年河南省普通本科高等学校合格基层教学组织备案。按照河南省教育厅办公室《关于做好河南省普通本科高等学校基层教学组织验收工作的通知》（教办高〔</w:t>
      </w:r>
      <w:r>
        <w:rPr>
          <w:rFonts w:ascii="仿宋_GB2312" w:eastAsia="仿宋_GB2312" w:hAnsi="宋体" w:cs="仿宋_GB2312"/>
          <w:sz w:val="30"/>
          <w:szCs w:val="30"/>
        </w:rPr>
        <w:t>2019</w:t>
      </w:r>
      <w:r>
        <w:rPr>
          <w:rFonts w:ascii="仿宋_GB2312" w:eastAsia="仿宋_GB2312" w:hAnsi="宋体" w:cs="仿宋_GB2312" w:hint="eastAsia"/>
          <w:sz w:val="30"/>
          <w:szCs w:val="30"/>
        </w:rPr>
        <w:t>〕</w:t>
      </w:r>
      <w:r>
        <w:rPr>
          <w:rFonts w:ascii="仿宋_GB2312" w:eastAsia="仿宋_GB2312" w:hAnsi="宋体" w:cs="仿宋_GB2312"/>
          <w:sz w:val="30"/>
          <w:szCs w:val="30"/>
        </w:rPr>
        <w:t>391</w:t>
      </w:r>
      <w:r>
        <w:rPr>
          <w:rFonts w:ascii="仿宋_GB2312" w:eastAsia="仿宋_GB2312" w:hAnsi="宋体" w:cs="仿宋_GB2312" w:hint="eastAsia"/>
          <w:sz w:val="30"/>
          <w:szCs w:val="30"/>
        </w:rPr>
        <w:t>号）文件要求，省教育厅将于今年9-10月份对备案的合格基层教学组织进行复核验收。请电力系和电工电子实验中心主任组织系室教师对照《河南省高等学校合格基层教学组织建设标准》（见附件4）撰写报告逐项总结系室建设情况，并准备实证材料以备查。总结报告于9月27日（第四周周五）前交到教科办。</w:t>
      </w:r>
    </w:p>
    <w:p w:rsidR="00282674" w:rsidRDefault="00FD1B65">
      <w:pPr>
        <w:spacing w:line="580" w:lineRule="exact"/>
        <w:ind w:firstLineChars="179" w:firstLine="539"/>
        <w:rPr>
          <w:rFonts w:ascii="仿宋_GB2312" w:eastAsia="仿宋_GB2312" w:hAnsi="宋体" w:cs="仿宋_GB2312"/>
          <w:b/>
          <w:bCs/>
          <w:sz w:val="30"/>
          <w:szCs w:val="30"/>
        </w:rPr>
      </w:pPr>
      <w:r>
        <w:rPr>
          <w:rFonts w:ascii="仿宋_GB2312" w:eastAsia="仿宋_GB2312" w:hAnsi="宋体" w:cs="仿宋_GB2312" w:hint="eastAsia"/>
          <w:b/>
          <w:bCs/>
          <w:sz w:val="30"/>
          <w:szCs w:val="30"/>
        </w:rPr>
        <w:t>8.系（室）工作计划制定工作</w:t>
      </w:r>
    </w:p>
    <w:p w:rsidR="00282674" w:rsidRDefault="00FD1B65">
      <w:pPr>
        <w:spacing w:line="580" w:lineRule="exact"/>
        <w:ind w:firstLineChars="179" w:firstLine="537"/>
        <w:rPr>
          <w:rFonts w:ascii="仿宋_GB2312" w:eastAsia="仿宋_GB2312"/>
          <w:sz w:val="30"/>
          <w:szCs w:val="30"/>
        </w:rPr>
      </w:pPr>
      <w:r>
        <w:rPr>
          <w:rFonts w:ascii="仿宋_GB2312" w:eastAsia="仿宋_GB2312" w:hint="eastAsia"/>
          <w:color w:val="000000" w:themeColor="text1"/>
          <w:sz w:val="30"/>
          <w:szCs w:val="30"/>
        </w:rPr>
        <w:t>请各系（室）认真组织制定本</w:t>
      </w:r>
      <w:r>
        <w:rPr>
          <w:rFonts w:ascii="仿宋_GB2312" w:eastAsia="仿宋_GB2312" w:hint="eastAsia"/>
          <w:bCs/>
          <w:color w:val="000000" w:themeColor="text1"/>
          <w:sz w:val="30"/>
          <w:szCs w:val="30"/>
        </w:rPr>
        <w:t>学期工作计划</w:t>
      </w:r>
      <w:r>
        <w:rPr>
          <w:rFonts w:ascii="仿宋_GB2312" w:eastAsia="仿宋_GB2312"/>
          <w:color w:val="000000" w:themeColor="text1"/>
          <w:sz w:val="30"/>
          <w:szCs w:val="30"/>
        </w:rPr>
        <w:t>(</w:t>
      </w:r>
      <w:r>
        <w:rPr>
          <w:rFonts w:ascii="仿宋_GB2312" w:eastAsia="仿宋_GB2312" w:hint="eastAsia"/>
          <w:color w:val="000000" w:themeColor="text1"/>
          <w:sz w:val="30"/>
          <w:szCs w:val="30"/>
        </w:rPr>
        <w:t>表格请到教务处主页“下载园地”下载</w:t>
      </w:r>
      <w:r>
        <w:rPr>
          <w:rFonts w:ascii="仿宋_GB2312" w:eastAsia="仿宋_GB2312"/>
          <w:color w:val="000000" w:themeColor="text1"/>
          <w:sz w:val="30"/>
          <w:szCs w:val="30"/>
        </w:rPr>
        <w:t>)</w:t>
      </w:r>
      <w:r>
        <w:rPr>
          <w:rFonts w:ascii="仿宋_GB2312" w:eastAsia="仿宋_GB2312" w:hint="eastAsia"/>
          <w:color w:val="000000" w:themeColor="text1"/>
          <w:sz w:val="30"/>
          <w:szCs w:val="30"/>
        </w:rPr>
        <w:t>，要求每次教研活动</w:t>
      </w:r>
      <w:r>
        <w:rPr>
          <w:rFonts w:ascii="仿宋_GB2312" w:eastAsia="仿宋_GB2312" w:hint="eastAsia"/>
          <w:bCs/>
          <w:color w:val="000000" w:themeColor="text1"/>
          <w:sz w:val="30"/>
          <w:szCs w:val="30"/>
        </w:rPr>
        <w:t>定时间、定地点、定主题，做到计划具体、合理可行且便于检查督导</w:t>
      </w:r>
      <w:r>
        <w:rPr>
          <w:rFonts w:ascii="仿宋_GB2312" w:eastAsia="仿宋_GB2312" w:hint="eastAsia"/>
          <w:color w:val="000000" w:themeColor="text1"/>
          <w:sz w:val="30"/>
          <w:szCs w:val="30"/>
        </w:rPr>
        <w:t>。在制定本学期系（室）工作计划时，要将</w:t>
      </w:r>
      <w:r>
        <w:rPr>
          <w:rFonts w:ascii="仿宋_GB2312" w:eastAsia="仿宋_GB2312" w:hint="eastAsia"/>
          <w:b/>
          <w:sz w:val="30"/>
          <w:szCs w:val="30"/>
        </w:rPr>
        <w:t>一流专业建设、基层教学组织达标创优建设，虚拟仿真实验项目、在线开放课程规划与建设，教材与教学资源建设，教学改革与研究、教学督导与集体评课安排，校级教学竞赛参赛培育</w:t>
      </w:r>
      <w:r>
        <w:rPr>
          <w:rFonts w:ascii="仿宋_GB2312" w:eastAsia="仿宋_GB2312" w:hint="eastAsia"/>
          <w:sz w:val="30"/>
          <w:szCs w:val="30"/>
        </w:rPr>
        <w:t>等内容作为系（室）建设与活动的重要内容。</w:t>
      </w:r>
    </w:p>
    <w:p w:rsidR="00282674" w:rsidRDefault="00FD1B65">
      <w:pPr>
        <w:spacing w:line="580" w:lineRule="exact"/>
        <w:ind w:firstLineChars="179" w:firstLine="537"/>
        <w:rPr>
          <w:rFonts w:ascii="仿宋_GB2312" w:eastAsia="仿宋_GB2312"/>
          <w:color w:val="000000" w:themeColor="text1"/>
          <w:sz w:val="30"/>
          <w:szCs w:val="30"/>
        </w:rPr>
      </w:pPr>
      <w:r>
        <w:rPr>
          <w:rFonts w:ascii="仿宋_GB2312" w:eastAsia="仿宋_GB2312" w:hint="eastAsia"/>
          <w:color w:val="000000" w:themeColor="text1"/>
          <w:sz w:val="30"/>
          <w:szCs w:val="30"/>
        </w:rPr>
        <w:t>系（室）工作计划由系（室）主任打印签字（一式两份；排版要求：表格里内容统一采用五号仿宋字体，A4单面打印），</w:t>
      </w:r>
      <w:r>
        <w:rPr>
          <w:rFonts w:ascii="仿宋_GB2312" w:eastAsia="仿宋_GB2312" w:hAnsi="宋体" w:cs="仿宋_GB2312" w:hint="eastAsia"/>
          <w:sz w:val="30"/>
          <w:szCs w:val="30"/>
        </w:rPr>
        <w:t>于</w:t>
      </w:r>
      <w:r>
        <w:rPr>
          <w:rFonts w:ascii="仿宋_GB2312" w:eastAsia="仿宋_GB2312" w:hAnsi="宋体" w:cs="仿宋_GB2312"/>
          <w:sz w:val="30"/>
          <w:szCs w:val="30"/>
        </w:rPr>
        <w:t>9</w:t>
      </w:r>
      <w:r>
        <w:rPr>
          <w:rFonts w:ascii="仿宋_GB2312" w:eastAsia="仿宋_GB2312" w:hAnsi="宋体" w:cs="仿宋_GB2312" w:hint="eastAsia"/>
          <w:sz w:val="30"/>
          <w:szCs w:val="30"/>
        </w:rPr>
        <w:t>月11日（第二周周三）下午</w:t>
      </w:r>
      <w:r>
        <w:rPr>
          <w:rFonts w:ascii="仿宋_GB2312" w:eastAsia="仿宋_GB2312" w:hAnsi="宋体" w:cs="仿宋_GB2312"/>
          <w:sz w:val="30"/>
          <w:szCs w:val="30"/>
        </w:rPr>
        <w:t>6</w:t>
      </w:r>
      <w:r>
        <w:rPr>
          <w:rFonts w:ascii="仿宋_GB2312" w:eastAsia="仿宋_GB2312" w:hAnsi="宋体" w:cs="仿宋_GB2312" w:hint="eastAsia"/>
          <w:sz w:val="30"/>
          <w:szCs w:val="30"/>
        </w:rPr>
        <w:t>：</w:t>
      </w:r>
      <w:r>
        <w:rPr>
          <w:rFonts w:ascii="仿宋_GB2312" w:eastAsia="仿宋_GB2312" w:hAnsi="宋体" w:cs="仿宋_GB2312"/>
          <w:sz w:val="30"/>
          <w:szCs w:val="30"/>
        </w:rPr>
        <w:t>00</w:t>
      </w:r>
      <w:r>
        <w:rPr>
          <w:rFonts w:ascii="仿宋_GB2312" w:eastAsia="仿宋_GB2312" w:hAnsi="宋体" w:cs="仿宋_GB2312" w:hint="eastAsia"/>
          <w:sz w:val="30"/>
          <w:szCs w:val="30"/>
        </w:rPr>
        <w:t>前</w:t>
      </w:r>
      <w:r>
        <w:rPr>
          <w:rFonts w:ascii="仿宋_GB2312" w:eastAsia="仿宋_GB2312" w:hint="eastAsia"/>
          <w:color w:val="000000" w:themeColor="text1"/>
          <w:sz w:val="30"/>
          <w:szCs w:val="30"/>
        </w:rPr>
        <w:t>报送教务办，</w:t>
      </w:r>
      <w:r>
        <w:rPr>
          <w:rFonts w:ascii="仿宋_GB2312" w:eastAsia="仿宋_GB2312" w:hint="eastAsia"/>
          <w:sz w:val="30"/>
          <w:szCs w:val="30"/>
        </w:rPr>
        <w:t>并将电子稿发送至dqjwb@hpu.edu.cn</w:t>
      </w:r>
      <w:r>
        <w:rPr>
          <w:rFonts w:ascii="仿宋_GB2312" w:eastAsia="仿宋_GB2312" w:hint="eastAsia"/>
          <w:color w:val="000000" w:themeColor="text1"/>
          <w:sz w:val="30"/>
          <w:szCs w:val="30"/>
        </w:rPr>
        <w:t>。学院统一装订成册后上交教务处。计划制定后，各系（室）务必严格按照计划开展教研活动，切实发挥基层教学组织的引领作用。教务处和学院将对系</w:t>
      </w:r>
      <w:r>
        <w:rPr>
          <w:rFonts w:ascii="仿宋_GB2312" w:eastAsia="仿宋_GB2312"/>
          <w:color w:val="000000" w:themeColor="text1"/>
          <w:sz w:val="30"/>
          <w:szCs w:val="30"/>
        </w:rPr>
        <w:t>(</w:t>
      </w:r>
      <w:r>
        <w:rPr>
          <w:rFonts w:ascii="仿宋_GB2312" w:eastAsia="仿宋_GB2312" w:hint="eastAsia"/>
          <w:color w:val="000000" w:themeColor="text1"/>
          <w:sz w:val="30"/>
          <w:szCs w:val="30"/>
        </w:rPr>
        <w:t>教研室</w:t>
      </w:r>
      <w:r>
        <w:rPr>
          <w:rFonts w:ascii="仿宋_GB2312" w:eastAsia="仿宋_GB2312"/>
          <w:color w:val="000000" w:themeColor="text1"/>
          <w:sz w:val="30"/>
          <w:szCs w:val="30"/>
        </w:rPr>
        <w:t>)</w:t>
      </w:r>
      <w:r>
        <w:rPr>
          <w:rFonts w:ascii="仿宋_GB2312" w:eastAsia="仿宋_GB2312" w:hint="eastAsia"/>
          <w:color w:val="000000" w:themeColor="text1"/>
          <w:sz w:val="30"/>
          <w:szCs w:val="30"/>
        </w:rPr>
        <w:t>活动进行</w:t>
      </w:r>
      <w:r>
        <w:rPr>
          <w:rFonts w:ascii="仿宋_GB2312" w:eastAsia="仿宋_GB2312" w:hint="eastAsia"/>
          <w:bCs/>
          <w:color w:val="000000" w:themeColor="text1"/>
          <w:sz w:val="30"/>
          <w:szCs w:val="30"/>
        </w:rPr>
        <w:t>随机抽查</w:t>
      </w:r>
      <w:r>
        <w:rPr>
          <w:rFonts w:ascii="仿宋_GB2312" w:eastAsia="仿宋_GB2312" w:hint="eastAsia"/>
          <w:color w:val="000000" w:themeColor="text1"/>
          <w:sz w:val="30"/>
          <w:szCs w:val="30"/>
        </w:rPr>
        <w:t>，并作为系室年度考核依据。</w:t>
      </w:r>
    </w:p>
    <w:p w:rsidR="00282674" w:rsidRDefault="00FD1B65">
      <w:pPr>
        <w:spacing w:line="580" w:lineRule="exact"/>
        <w:ind w:firstLineChars="179" w:firstLine="539"/>
        <w:rPr>
          <w:rFonts w:ascii="仿宋_GB2312" w:eastAsia="仿宋_GB2312" w:hAnsi="宋体"/>
          <w:b/>
          <w:bCs/>
          <w:sz w:val="30"/>
          <w:szCs w:val="30"/>
        </w:rPr>
      </w:pPr>
      <w:r>
        <w:rPr>
          <w:rFonts w:ascii="仿宋_GB2312" w:eastAsia="仿宋_GB2312" w:hAnsi="宋体" w:cs="仿宋_GB2312" w:hint="eastAsia"/>
          <w:b/>
          <w:bCs/>
          <w:sz w:val="30"/>
          <w:szCs w:val="30"/>
        </w:rPr>
        <w:lastRenderedPageBreak/>
        <w:t>9．课程教学计划（即教学日历）上传工作</w:t>
      </w:r>
    </w:p>
    <w:p w:rsidR="00282674" w:rsidRDefault="00FD1B65">
      <w:pPr>
        <w:spacing w:line="580" w:lineRule="exact"/>
        <w:ind w:firstLineChars="179" w:firstLine="537"/>
        <w:rPr>
          <w:rFonts w:ascii="仿宋_GB2312" w:eastAsia="仿宋_GB2312" w:hAnsi="宋体"/>
          <w:sz w:val="30"/>
          <w:szCs w:val="30"/>
        </w:rPr>
      </w:pPr>
      <w:r>
        <w:rPr>
          <w:rFonts w:ascii="仿宋_GB2312" w:eastAsia="仿宋_GB2312" w:hAnsi="宋体" w:cs="仿宋_GB2312" w:hint="eastAsia"/>
          <w:sz w:val="30"/>
          <w:szCs w:val="30"/>
        </w:rPr>
        <w:t>请各任课教师认真制定本学期课程教学计划即教学日历（包括课堂教学、实验教学和在线开放课程内容，实验教学需注明实验时间及地点），计划要求做到合理可行。请于9月18日（第三周周三）前将教学日历上传至“教务辅助系统”，其中，</w:t>
      </w:r>
      <w:r>
        <w:rPr>
          <w:rFonts w:ascii="仿宋_GB2312" w:eastAsia="仿宋_GB2312" w:hAnsi="宋体" w:cs="仿宋_GB2312"/>
          <w:sz w:val="30"/>
          <w:szCs w:val="30"/>
        </w:rPr>
        <w:t>2019</w:t>
      </w:r>
      <w:r>
        <w:rPr>
          <w:rFonts w:ascii="仿宋_GB2312" w:eastAsia="仿宋_GB2312" w:hAnsi="宋体" w:cs="仿宋_GB2312" w:hint="eastAsia"/>
          <w:sz w:val="30"/>
          <w:szCs w:val="30"/>
        </w:rPr>
        <w:t>级新生的教学日历请于</w:t>
      </w:r>
      <w:r>
        <w:rPr>
          <w:rFonts w:ascii="仿宋_GB2312" w:eastAsia="仿宋_GB2312" w:hAnsi="宋体" w:cs="仿宋_GB2312"/>
          <w:sz w:val="30"/>
          <w:szCs w:val="30"/>
        </w:rPr>
        <w:t>9</w:t>
      </w:r>
      <w:r>
        <w:rPr>
          <w:rFonts w:ascii="仿宋_GB2312" w:eastAsia="仿宋_GB2312" w:hAnsi="宋体" w:cs="仿宋_GB2312" w:hint="eastAsia"/>
          <w:sz w:val="30"/>
          <w:szCs w:val="30"/>
        </w:rPr>
        <w:t>月</w:t>
      </w:r>
      <w:r>
        <w:rPr>
          <w:rFonts w:ascii="仿宋_GB2312" w:eastAsia="仿宋_GB2312" w:hAnsi="宋体" w:cs="仿宋_GB2312"/>
          <w:sz w:val="30"/>
          <w:szCs w:val="30"/>
        </w:rPr>
        <w:t>27</w:t>
      </w:r>
      <w:r>
        <w:rPr>
          <w:rFonts w:ascii="仿宋_GB2312" w:eastAsia="仿宋_GB2312" w:hAnsi="宋体" w:cs="仿宋_GB2312" w:hint="eastAsia"/>
          <w:sz w:val="30"/>
          <w:szCs w:val="30"/>
        </w:rPr>
        <w:t>日前（第四周周五）上传至“教务辅助系统”。本学期学校和学院的教学督导和日常教学检查将结合教师提交的教学日历进行开展。</w:t>
      </w:r>
    </w:p>
    <w:p w:rsidR="00282674" w:rsidRDefault="00FD1B65">
      <w:pPr>
        <w:spacing w:line="580" w:lineRule="exact"/>
        <w:ind w:firstLineChars="179" w:firstLine="539"/>
        <w:rPr>
          <w:rFonts w:ascii="仿宋_GB2312" w:eastAsia="仿宋_GB2312" w:hAnsi="宋体"/>
          <w:b/>
          <w:bCs/>
          <w:sz w:val="30"/>
          <w:szCs w:val="30"/>
        </w:rPr>
      </w:pPr>
      <w:r>
        <w:rPr>
          <w:rFonts w:ascii="仿宋_GB2312" w:eastAsia="仿宋_GB2312" w:hAnsi="宋体" w:cs="仿宋_GB2312" w:hint="eastAsia"/>
          <w:b/>
          <w:bCs/>
          <w:sz w:val="30"/>
          <w:szCs w:val="30"/>
        </w:rPr>
        <w:t>10</w:t>
      </w:r>
      <w:r>
        <w:rPr>
          <w:rFonts w:ascii="仿宋_GB2312" w:eastAsia="仿宋_GB2312" w:hAnsi="宋体" w:cs="仿宋_GB2312"/>
          <w:b/>
          <w:bCs/>
          <w:sz w:val="30"/>
          <w:szCs w:val="30"/>
        </w:rPr>
        <w:t>.</w:t>
      </w:r>
      <w:r>
        <w:rPr>
          <w:rFonts w:ascii="仿宋_GB2312" w:eastAsia="仿宋_GB2312" w:hAnsi="宋体" w:cs="仿宋_GB2312" w:hint="eastAsia"/>
          <w:b/>
          <w:bCs/>
          <w:sz w:val="30"/>
          <w:szCs w:val="30"/>
        </w:rPr>
        <w:t>实验排课工作</w:t>
      </w:r>
    </w:p>
    <w:p w:rsidR="00282674" w:rsidRDefault="00FD1B65">
      <w:pPr>
        <w:spacing w:line="58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本学期实验排课安排在开学</w:t>
      </w:r>
      <w:r>
        <w:rPr>
          <w:rFonts w:ascii="仿宋_GB2312" w:eastAsia="仿宋_GB2312" w:cs="仿宋_GB2312" w:hint="eastAsia"/>
          <w:color w:val="000000"/>
          <w:sz w:val="30"/>
          <w:szCs w:val="30"/>
        </w:rPr>
        <w:t>第三</w:t>
      </w:r>
      <w:proofErr w:type="gramStart"/>
      <w:r>
        <w:rPr>
          <w:rFonts w:ascii="仿宋_GB2312" w:eastAsia="仿宋_GB2312" w:cs="仿宋_GB2312" w:hint="eastAsia"/>
          <w:color w:val="000000"/>
          <w:sz w:val="30"/>
          <w:szCs w:val="30"/>
        </w:rPr>
        <w:t>周至第</w:t>
      </w:r>
      <w:proofErr w:type="gramEnd"/>
      <w:r>
        <w:rPr>
          <w:rFonts w:ascii="仿宋_GB2312" w:eastAsia="仿宋_GB2312" w:cs="仿宋_GB2312" w:hint="eastAsia"/>
          <w:color w:val="000000"/>
          <w:sz w:val="30"/>
          <w:szCs w:val="30"/>
        </w:rPr>
        <w:t>四周</w:t>
      </w:r>
      <w:r>
        <w:rPr>
          <w:rFonts w:ascii="仿宋_GB2312" w:eastAsia="仿宋_GB2312" w:cs="仿宋_GB2312" w:hint="eastAsia"/>
          <w:sz w:val="30"/>
          <w:szCs w:val="30"/>
        </w:rPr>
        <w:t>（因</w:t>
      </w:r>
      <w:r>
        <w:rPr>
          <w:rFonts w:ascii="仿宋_GB2312" w:eastAsia="仿宋_GB2312" w:cs="仿宋_GB2312"/>
          <w:sz w:val="30"/>
          <w:szCs w:val="30"/>
        </w:rPr>
        <w:t>2019</w:t>
      </w:r>
      <w:r>
        <w:rPr>
          <w:rFonts w:ascii="仿宋_GB2312" w:eastAsia="仿宋_GB2312" w:cs="仿宋_GB2312" w:hint="eastAsia"/>
          <w:sz w:val="30"/>
          <w:szCs w:val="30"/>
        </w:rPr>
        <w:t>级理论课表在第四周安排好，所以</w:t>
      </w:r>
      <w:r>
        <w:rPr>
          <w:rFonts w:ascii="仿宋_GB2312" w:eastAsia="仿宋_GB2312" w:cs="仿宋_GB2312"/>
          <w:sz w:val="30"/>
          <w:szCs w:val="30"/>
        </w:rPr>
        <w:t>2019</w:t>
      </w:r>
      <w:r>
        <w:rPr>
          <w:rFonts w:ascii="仿宋_GB2312" w:eastAsia="仿宋_GB2312" w:cs="仿宋_GB2312" w:hint="eastAsia"/>
          <w:sz w:val="30"/>
          <w:szCs w:val="30"/>
        </w:rPr>
        <w:t>级实验排课安排在第四周开始），请实验课教师登陆实验教学管理系统（网址：</w:t>
      </w:r>
      <w:hyperlink r:id="rId8" w:history="1">
        <w:r>
          <w:rPr>
            <w:rStyle w:val="Char1"/>
            <w:rFonts w:ascii="仿宋_GB2312" w:eastAsia="仿宋_GB2312" w:cs="仿宋_GB2312"/>
            <w:sz w:val="30"/>
            <w:szCs w:val="30"/>
          </w:rPr>
          <w:t>http://218.196.240.105:81/</w:t>
        </w:r>
      </w:hyperlink>
      <w:r>
        <w:rPr>
          <w:rFonts w:ascii="仿宋_GB2312" w:eastAsia="仿宋_GB2312" w:cs="仿宋_GB2312" w:hint="eastAsia"/>
          <w:sz w:val="30"/>
          <w:szCs w:val="30"/>
        </w:rPr>
        <w:t>），进行实验任务确定、分派、实验项目编写，安排时间地点。实验教学管理系统将在</w:t>
      </w:r>
      <w:r>
        <w:rPr>
          <w:rFonts w:ascii="仿宋_GB2312" w:eastAsia="仿宋_GB2312" w:cs="仿宋_GB2312"/>
          <w:sz w:val="30"/>
          <w:szCs w:val="30"/>
        </w:rPr>
        <w:t>9</w:t>
      </w:r>
      <w:r>
        <w:rPr>
          <w:rFonts w:ascii="仿宋_GB2312" w:eastAsia="仿宋_GB2312" w:cs="仿宋_GB2312" w:hint="eastAsia"/>
          <w:sz w:val="30"/>
          <w:szCs w:val="30"/>
        </w:rPr>
        <w:t>月</w:t>
      </w:r>
      <w:r>
        <w:rPr>
          <w:rFonts w:ascii="仿宋_GB2312" w:eastAsia="仿宋_GB2312" w:cs="仿宋_GB2312"/>
          <w:sz w:val="30"/>
          <w:szCs w:val="30"/>
        </w:rPr>
        <w:t>30</w:t>
      </w:r>
      <w:r>
        <w:rPr>
          <w:rFonts w:ascii="仿宋_GB2312" w:eastAsia="仿宋_GB2312" w:cs="仿宋_GB2312" w:hint="eastAsia"/>
          <w:sz w:val="30"/>
          <w:szCs w:val="30"/>
        </w:rPr>
        <w:t>日关闭，请有实验任务的教师及时排课。安排实验课时，请教师按照课程教学大纲要求，结合实验室可容纳人数和额定指导人数，合理安排实验。实验课表确定后，不得私自调整实验课程安排。如需调整，请填写“河南理工大学实验调、停课审批表”（见附件5），经开课实验室负责人和教学院长签字后交教务处</w:t>
      </w:r>
      <w:proofErr w:type="gramStart"/>
      <w:r>
        <w:rPr>
          <w:rFonts w:ascii="仿宋_GB2312" w:eastAsia="仿宋_GB2312" w:cs="仿宋_GB2312" w:hint="eastAsia"/>
          <w:sz w:val="30"/>
          <w:szCs w:val="30"/>
        </w:rPr>
        <w:t>实践科</w:t>
      </w:r>
      <w:proofErr w:type="gramEnd"/>
      <w:r>
        <w:rPr>
          <w:rFonts w:ascii="仿宋_GB2312" w:eastAsia="仿宋_GB2312" w:cs="仿宋_GB2312" w:hint="eastAsia"/>
          <w:sz w:val="30"/>
          <w:szCs w:val="30"/>
        </w:rPr>
        <w:t>备案。</w:t>
      </w:r>
    </w:p>
    <w:p w:rsidR="00282674" w:rsidRDefault="00FD1B65">
      <w:pPr>
        <w:spacing w:line="580" w:lineRule="exact"/>
        <w:ind w:firstLineChars="200" w:firstLine="600"/>
        <w:jc w:val="left"/>
        <w:rPr>
          <w:rFonts w:ascii="仿宋_GB2312" w:eastAsia="仿宋_GB2312"/>
          <w:color w:val="000000"/>
          <w:sz w:val="28"/>
          <w:szCs w:val="28"/>
        </w:rPr>
      </w:pPr>
      <w:r>
        <w:rPr>
          <w:rFonts w:ascii="仿宋_GB2312" w:eastAsia="仿宋_GB2312" w:cs="仿宋_GB2312" w:hint="eastAsia"/>
          <w:bCs/>
          <w:sz w:val="30"/>
          <w:szCs w:val="30"/>
        </w:rPr>
        <w:t>由于实验教学管理系统排课冲突检测（包括同一时间段内按绝对时间排与按节次排的冲突问题、同一时间段内同一班级不同实验地点的冲突问题）只有排完课后才能检测，请教师务必在排完课后查看“实验课表”模块下的“冲突课表”，如显示有冲突，及时调整。</w:t>
      </w:r>
    </w:p>
    <w:p w:rsidR="00282674" w:rsidRDefault="00FD1B65">
      <w:pPr>
        <w:spacing w:line="580" w:lineRule="exact"/>
        <w:ind w:firstLineChars="200" w:firstLine="602"/>
        <w:rPr>
          <w:rFonts w:ascii="仿宋_GB2312" w:eastAsia="仿宋_GB2312"/>
          <w:b/>
          <w:sz w:val="30"/>
          <w:szCs w:val="30"/>
        </w:rPr>
      </w:pPr>
      <w:r>
        <w:rPr>
          <w:rFonts w:ascii="仿宋_GB2312" w:eastAsia="仿宋_GB2312" w:cs="仿宋_GB2312" w:hint="eastAsia"/>
          <w:b/>
          <w:sz w:val="30"/>
          <w:szCs w:val="30"/>
        </w:rPr>
        <w:t>为确保年底实践教学当量学时核算准确无误，请各位教师在排课中认真核实实验学时和学生人数，并务必注意将参与实验指导的教师</w:t>
      </w:r>
      <w:r>
        <w:rPr>
          <w:rFonts w:ascii="仿宋_GB2312" w:eastAsia="仿宋_GB2312" w:cs="仿宋_GB2312" w:hint="eastAsia"/>
          <w:b/>
          <w:sz w:val="30"/>
          <w:szCs w:val="30"/>
        </w:rPr>
        <w:lastRenderedPageBreak/>
        <w:t>排入“任课教师”中，否则系统在计算当量学时</w:t>
      </w:r>
      <w:proofErr w:type="gramStart"/>
      <w:r>
        <w:rPr>
          <w:rFonts w:ascii="仿宋_GB2312" w:eastAsia="仿宋_GB2312" w:cs="仿宋_GB2312" w:hint="eastAsia"/>
          <w:b/>
          <w:sz w:val="30"/>
          <w:szCs w:val="30"/>
        </w:rPr>
        <w:t>时</w:t>
      </w:r>
      <w:proofErr w:type="gramEnd"/>
      <w:r>
        <w:rPr>
          <w:rFonts w:ascii="仿宋_GB2312" w:eastAsia="仿宋_GB2312" w:cs="仿宋_GB2312" w:hint="eastAsia"/>
          <w:b/>
          <w:sz w:val="30"/>
          <w:szCs w:val="30"/>
        </w:rPr>
        <w:t>无法分配实验指导学时；“技术人员”一列也必须填写，否则无法将实验准备学时分配给技术人员（实验技术人员由专、兼职实验教师担任）。</w:t>
      </w:r>
    </w:p>
    <w:p w:rsidR="00282674" w:rsidRDefault="00FD1B65">
      <w:pPr>
        <w:spacing w:line="580" w:lineRule="exact"/>
        <w:ind w:firstLineChars="200" w:firstLine="602"/>
        <w:rPr>
          <w:rFonts w:ascii="仿宋_GB2312" w:eastAsia="仿宋_GB2312"/>
          <w:b/>
          <w:bCs/>
          <w:sz w:val="30"/>
          <w:szCs w:val="30"/>
        </w:rPr>
      </w:pPr>
      <w:r>
        <w:rPr>
          <w:rFonts w:ascii="仿宋_GB2312" w:eastAsia="仿宋_GB2312" w:cs="仿宋_GB2312" w:hint="eastAsia"/>
          <w:b/>
          <w:bCs/>
          <w:sz w:val="30"/>
          <w:szCs w:val="30"/>
        </w:rPr>
        <w:t>11</w:t>
      </w:r>
      <w:r>
        <w:rPr>
          <w:rFonts w:ascii="仿宋_GB2312" w:eastAsia="仿宋_GB2312" w:cs="仿宋_GB2312"/>
          <w:b/>
          <w:bCs/>
          <w:sz w:val="30"/>
          <w:szCs w:val="30"/>
        </w:rPr>
        <w:t>.</w:t>
      </w:r>
      <w:r>
        <w:rPr>
          <w:rFonts w:ascii="仿宋_GB2312" w:eastAsia="仿宋_GB2312" w:cs="仿宋_GB2312" w:hint="eastAsia"/>
          <w:b/>
          <w:bCs/>
          <w:sz w:val="30"/>
          <w:szCs w:val="30"/>
        </w:rPr>
        <w:t>实验室开放工作</w:t>
      </w:r>
    </w:p>
    <w:p w:rsidR="00282674" w:rsidRDefault="00FD1B65">
      <w:pPr>
        <w:spacing w:line="580" w:lineRule="exact"/>
        <w:ind w:firstLineChars="200" w:firstLine="600"/>
        <w:rPr>
          <w:rFonts w:ascii="仿宋_GB2312" w:eastAsia="仿宋_GB2312" w:cs="仿宋_GB2312"/>
          <w:color w:val="222222"/>
          <w:kern w:val="0"/>
          <w:sz w:val="30"/>
          <w:szCs w:val="30"/>
        </w:rPr>
      </w:pPr>
      <w:r>
        <w:rPr>
          <w:rFonts w:ascii="仿宋_GB2312" w:eastAsia="仿宋_GB2312" w:cs="仿宋_GB2312" w:hint="eastAsia"/>
          <w:color w:val="222222"/>
          <w:kern w:val="0"/>
          <w:sz w:val="30"/>
          <w:szCs w:val="30"/>
        </w:rPr>
        <w:t>上学期，我校各实验室共接收学生预约</w:t>
      </w:r>
      <w:r>
        <w:rPr>
          <w:rFonts w:ascii="仿宋_GB2312" w:eastAsia="仿宋_GB2312" w:cs="仿宋_GB2312"/>
          <w:color w:val="222222"/>
          <w:kern w:val="0"/>
          <w:sz w:val="30"/>
          <w:szCs w:val="30"/>
        </w:rPr>
        <w:t>8751</w:t>
      </w:r>
      <w:r>
        <w:rPr>
          <w:rFonts w:ascii="仿宋_GB2312" w:eastAsia="仿宋_GB2312" w:cs="仿宋_GB2312" w:hint="eastAsia"/>
          <w:color w:val="222222"/>
          <w:kern w:val="0"/>
          <w:sz w:val="30"/>
          <w:szCs w:val="30"/>
        </w:rPr>
        <w:t>人次，进一步提高了教学仪器设备利用率。本学期，我校将继续使用“实验教学综合管理系统”中“实验开放”预约功能。</w:t>
      </w:r>
      <w:r>
        <w:rPr>
          <w:rFonts w:ascii="仿宋_GB2312" w:eastAsia="仿宋_GB2312" w:cs="宋体" w:hint="eastAsia"/>
          <w:bCs/>
          <w:color w:val="000000" w:themeColor="text1"/>
          <w:kern w:val="0"/>
          <w:sz w:val="30"/>
          <w:szCs w:val="30"/>
        </w:rPr>
        <w:t>请电</w:t>
      </w:r>
      <w:proofErr w:type="gramStart"/>
      <w:r>
        <w:rPr>
          <w:rFonts w:ascii="仿宋_GB2312" w:eastAsia="仿宋_GB2312" w:cs="宋体" w:hint="eastAsia"/>
          <w:bCs/>
          <w:color w:val="000000" w:themeColor="text1"/>
          <w:kern w:val="0"/>
          <w:sz w:val="30"/>
          <w:szCs w:val="30"/>
        </w:rPr>
        <w:t>工电子</w:t>
      </w:r>
      <w:proofErr w:type="gramEnd"/>
      <w:r>
        <w:rPr>
          <w:rFonts w:ascii="仿宋_GB2312" w:eastAsia="仿宋_GB2312" w:cs="宋体" w:hint="eastAsia"/>
          <w:bCs/>
          <w:color w:val="000000" w:themeColor="text1"/>
          <w:kern w:val="0"/>
          <w:sz w:val="30"/>
          <w:szCs w:val="30"/>
        </w:rPr>
        <w:t>实验中心</w:t>
      </w:r>
      <w:r>
        <w:rPr>
          <w:rFonts w:ascii="仿宋_GB2312" w:eastAsia="仿宋_GB2312" w:hAnsi="黑体" w:hint="eastAsia"/>
          <w:color w:val="000000" w:themeColor="text1"/>
          <w:sz w:val="30"/>
          <w:szCs w:val="30"/>
        </w:rPr>
        <w:t>统计现有可供开放实验室，填写实验室开放信息统计表（见附件6），于</w:t>
      </w:r>
      <w:r>
        <w:rPr>
          <w:rFonts w:ascii="仿宋_GB2312" w:eastAsia="仿宋_GB2312" w:hAnsi="黑体"/>
          <w:color w:val="000000" w:themeColor="text1"/>
          <w:sz w:val="30"/>
          <w:szCs w:val="30"/>
        </w:rPr>
        <w:t>9</w:t>
      </w:r>
      <w:r>
        <w:rPr>
          <w:rFonts w:ascii="仿宋_GB2312" w:eastAsia="仿宋_GB2312" w:hAnsi="黑体" w:hint="eastAsia"/>
          <w:color w:val="000000" w:themeColor="text1"/>
          <w:sz w:val="30"/>
          <w:szCs w:val="30"/>
        </w:rPr>
        <w:t>月30日（第五周周一）前送交教务处实践科。</w:t>
      </w:r>
    </w:p>
    <w:p w:rsidR="00282674" w:rsidRDefault="00FD1B65">
      <w:pPr>
        <w:spacing w:line="580" w:lineRule="exact"/>
        <w:ind w:firstLineChars="200" w:firstLine="602"/>
        <w:rPr>
          <w:rFonts w:ascii="仿宋_GB2312" w:eastAsia="仿宋_GB2312"/>
          <w:b/>
          <w:bCs/>
          <w:sz w:val="30"/>
          <w:szCs w:val="30"/>
        </w:rPr>
      </w:pPr>
      <w:r>
        <w:rPr>
          <w:rFonts w:ascii="仿宋_GB2312" w:eastAsia="仿宋_GB2312" w:cs="仿宋_GB2312" w:hint="eastAsia"/>
          <w:b/>
          <w:bCs/>
          <w:sz w:val="30"/>
          <w:szCs w:val="30"/>
        </w:rPr>
        <w:t>12</w:t>
      </w:r>
      <w:r>
        <w:rPr>
          <w:rFonts w:ascii="仿宋_GB2312" w:eastAsia="仿宋_GB2312" w:cs="仿宋_GB2312"/>
          <w:b/>
          <w:bCs/>
          <w:sz w:val="30"/>
          <w:szCs w:val="30"/>
        </w:rPr>
        <w:t>.</w:t>
      </w:r>
      <w:r>
        <w:rPr>
          <w:rFonts w:ascii="仿宋_GB2312" w:eastAsia="仿宋_GB2312" w:cs="仿宋_GB2312" w:hint="eastAsia"/>
          <w:b/>
          <w:bCs/>
          <w:sz w:val="30"/>
          <w:szCs w:val="30"/>
        </w:rPr>
        <w:t>课程设计和实习安排</w:t>
      </w:r>
    </w:p>
    <w:p w:rsidR="00282674" w:rsidRDefault="00FD1B65">
      <w:pPr>
        <w:spacing w:afterLines="50" w:after="156" w:line="580" w:lineRule="exact"/>
        <w:ind w:firstLineChars="200" w:firstLine="600"/>
        <w:jc w:val="left"/>
        <w:rPr>
          <w:rFonts w:ascii="仿宋_GB2312" w:eastAsia="仿宋_GB2312" w:hAnsi="黑体" w:cs="仿宋_GB2312"/>
          <w:sz w:val="30"/>
          <w:szCs w:val="30"/>
        </w:rPr>
      </w:pPr>
      <w:r>
        <w:rPr>
          <w:rFonts w:ascii="仿宋_GB2312" w:eastAsia="仿宋_GB2312" w:hAnsi="黑体" w:cs="仿宋_GB2312" w:hint="eastAsia"/>
          <w:sz w:val="30"/>
          <w:szCs w:val="30"/>
        </w:rPr>
        <w:t>请各专业负责人在实习实施前一周将《</w:t>
      </w:r>
      <w:r>
        <w:rPr>
          <w:rFonts w:ascii="仿宋_GB2312" w:eastAsia="仿宋_GB2312" w:hAnsi="黑体" w:cs="仿宋_GB2312"/>
          <w:sz w:val="30"/>
          <w:szCs w:val="30"/>
        </w:rPr>
        <w:t>2019-2020</w:t>
      </w:r>
      <w:r>
        <w:rPr>
          <w:rFonts w:ascii="仿宋_GB2312" w:eastAsia="仿宋_GB2312" w:hAnsi="黑体" w:cs="仿宋_GB2312" w:hint="eastAsia"/>
          <w:sz w:val="30"/>
          <w:szCs w:val="30"/>
        </w:rPr>
        <w:t>学年第一学期实习安排计划》（见附件7）</w:t>
      </w:r>
      <w:proofErr w:type="gramStart"/>
      <w:r>
        <w:rPr>
          <w:rFonts w:ascii="仿宋_GB2312" w:eastAsia="仿宋_GB2312" w:hAnsi="黑体" w:cs="仿宋_GB2312" w:hint="eastAsia"/>
          <w:sz w:val="30"/>
          <w:szCs w:val="30"/>
        </w:rPr>
        <w:t>报教科</w:t>
      </w:r>
      <w:proofErr w:type="gramEnd"/>
      <w:r>
        <w:rPr>
          <w:rFonts w:ascii="仿宋_GB2312" w:eastAsia="仿宋_GB2312" w:hAnsi="黑体" w:cs="仿宋_GB2312" w:hint="eastAsia"/>
          <w:sz w:val="30"/>
          <w:szCs w:val="30"/>
        </w:rPr>
        <w:t>办；请有课程设计任务的教师于课程设计实施前一周将《</w:t>
      </w:r>
      <w:r>
        <w:rPr>
          <w:rFonts w:ascii="仿宋_GB2312" w:eastAsia="仿宋_GB2312" w:hAnsi="黑体" w:cs="仿宋_GB2312"/>
          <w:sz w:val="30"/>
          <w:szCs w:val="30"/>
        </w:rPr>
        <w:t>2019-2020</w:t>
      </w:r>
      <w:r>
        <w:rPr>
          <w:rFonts w:ascii="仿宋_GB2312" w:eastAsia="仿宋_GB2312" w:hAnsi="黑体" w:cs="仿宋_GB2312" w:hint="eastAsia"/>
          <w:sz w:val="30"/>
          <w:szCs w:val="30"/>
        </w:rPr>
        <w:t>学年第一学期课程设计安排计划》（见附件8）</w:t>
      </w:r>
      <w:proofErr w:type="gramStart"/>
      <w:r>
        <w:rPr>
          <w:rFonts w:ascii="仿宋_GB2312" w:eastAsia="仿宋_GB2312" w:hAnsi="黑体" w:cs="仿宋_GB2312" w:hint="eastAsia"/>
          <w:sz w:val="30"/>
          <w:szCs w:val="30"/>
        </w:rPr>
        <w:t>报教科</w:t>
      </w:r>
      <w:proofErr w:type="gramEnd"/>
      <w:r>
        <w:rPr>
          <w:rFonts w:ascii="仿宋_GB2312" w:eastAsia="仿宋_GB2312" w:hAnsi="黑体" w:cs="仿宋_GB2312" w:hint="eastAsia"/>
          <w:sz w:val="30"/>
          <w:szCs w:val="30"/>
        </w:rPr>
        <w:t>办。</w:t>
      </w:r>
    </w:p>
    <w:p w:rsidR="00282674" w:rsidRDefault="00FD1B65">
      <w:pPr>
        <w:spacing w:line="580" w:lineRule="exact"/>
        <w:ind w:firstLineChars="200" w:firstLine="602"/>
        <w:rPr>
          <w:rFonts w:ascii="仿宋_GB2312" w:eastAsia="仿宋_GB2312"/>
          <w:b/>
          <w:bCs/>
          <w:sz w:val="30"/>
          <w:szCs w:val="30"/>
        </w:rPr>
      </w:pPr>
      <w:r>
        <w:rPr>
          <w:rFonts w:ascii="仿宋_GB2312" w:eastAsia="仿宋_GB2312" w:cs="仿宋_GB2312" w:hint="eastAsia"/>
          <w:b/>
          <w:bCs/>
          <w:sz w:val="30"/>
          <w:szCs w:val="30"/>
        </w:rPr>
        <w:t>13</w:t>
      </w:r>
      <w:r>
        <w:rPr>
          <w:rFonts w:ascii="仿宋_GB2312" w:eastAsia="仿宋_GB2312" w:cs="仿宋_GB2312"/>
          <w:b/>
          <w:bCs/>
          <w:sz w:val="30"/>
          <w:szCs w:val="30"/>
        </w:rPr>
        <w:t>.</w:t>
      </w:r>
      <w:r>
        <w:rPr>
          <w:rFonts w:ascii="仿宋_GB2312" w:eastAsia="仿宋_GB2312" w:cs="仿宋_GB2312" w:hint="eastAsia"/>
          <w:b/>
          <w:bCs/>
          <w:sz w:val="30"/>
          <w:szCs w:val="30"/>
        </w:rPr>
        <w:t>教育部产学合作协同育人项目申报</w:t>
      </w:r>
    </w:p>
    <w:p w:rsidR="00282674" w:rsidRDefault="00FD1B65">
      <w:pPr>
        <w:widowControl/>
        <w:spacing w:line="580" w:lineRule="exact"/>
        <w:ind w:firstLineChars="200" w:firstLine="600"/>
        <w:jc w:val="left"/>
        <w:rPr>
          <w:rFonts w:ascii="仿宋_GB2312" w:eastAsia="仿宋_GB2312" w:hAnsi="黑体" w:cs="仿宋_GB2312"/>
          <w:sz w:val="30"/>
          <w:szCs w:val="30"/>
        </w:rPr>
      </w:pPr>
      <w:r>
        <w:rPr>
          <w:rFonts w:ascii="仿宋_GB2312" w:eastAsia="仿宋_GB2312" w:hAnsi="黑体" w:cs="仿宋_GB2312" w:hint="eastAsia"/>
          <w:sz w:val="30"/>
          <w:szCs w:val="30"/>
        </w:rPr>
        <w:t>2019年教育部第一批产学合作协同育人项目申报工作已经启动（</w:t>
      </w:r>
      <w:hyperlink r:id="rId9" w:history="1">
        <w:r>
          <w:rPr>
            <w:rStyle w:val="ad"/>
            <w:rFonts w:ascii="仿宋_GB2312" w:eastAsia="仿宋_GB2312" w:hAnsi="黑体" w:cs="仿宋_GB2312"/>
            <w:sz w:val="30"/>
            <w:szCs w:val="30"/>
          </w:rPr>
          <w:t>http://www.moe.gov.cn/s78/A08/A08_gggs/s8468/201908/t20190813_394465.html</w:t>
        </w:r>
      </w:hyperlink>
      <w:r>
        <w:rPr>
          <w:rFonts w:ascii="仿宋_GB2312" w:eastAsia="仿宋_GB2312" w:hAnsi="黑体" w:cs="仿宋_GB2312" w:hint="eastAsia"/>
          <w:sz w:val="30"/>
          <w:szCs w:val="30"/>
        </w:rPr>
        <w:t>），请有意申报的老师认真准备材料积极申报。（目前该项目被学校认定为省级项目）。申报教师需在“教育部产学合作协同育人项目平台”（项目平台网址：</w:t>
      </w:r>
      <w:hyperlink r:id="rId10" w:history="1">
        <w:r>
          <w:rPr>
            <w:rFonts w:ascii="仿宋_GB2312" w:eastAsia="仿宋_GB2312" w:hAnsi="黑体" w:cs="仿宋_GB2312" w:hint="eastAsia"/>
            <w:sz w:val="30"/>
            <w:szCs w:val="30"/>
          </w:rPr>
          <w:t>http://cxhz.hep.com.cn</w:t>
        </w:r>
      </w:hyperlink>
      <w:r>
        <w:rPr>
          <w:rFonts w:ascii="仿宋_GB2312" w:eastAsia="仿宋_GB2312" w:hAnsi="黑体" w:cs="仿宋_GB2312" w:hint="eastAsia"/>
          <w:sz w:val="30"/>
          <w:szCs w:val="30"/>
        </w:rPr>
        <w:t>）注册申报。各企业申报截止时间不同，具体查看企业申报通知或与企业咨询。</w:t>
      </w:r>
    </w:p>
    <w:p w:rsidR="00282674" w:rsidRDefault="00FD1B65">
      <w:pPr>
        <w:spacing w:line="580" w:lineRule="exact"/>
        <w:ind w:firstLineChars="200" w:firstLine="602"/>
        <w:rPr>
          <w:rFonts w:ascii="仿宋_GB2312" w:eastAsia="仿宋_GB2312"/>
          <w:b/>
          <w:bCs/>
          <w:sz w:val="30"/>
          <w:szCs w:val="30"/>
        </w:rPr>
      </w:pPr>
      <w:r>
        <w:rPr>
          <w:rFonts w:ascii="仿宋_GB2312" w:eastAsia="仿宋_GB2312" w:cs="仿宋_GB2312" w:hint="eastAsia"/>
          <w:b/>
          <w:bCs/>
          <w:sz w:val="30"/>
          <w:szCs w:val="30"/>
        </w:rPr>
        <w:t>14</w:t>
      </w:r>
      <w:r>
        <w:rPr>
          <w:rFonts w:ascii="仿宋_GB2312" w:eastAsia="仿宋_GB2312" w:cs="仿宋_GB2312"/>
          <w:b/>
          <w:bCs/>
          <w:sz w:val="30"/>
          <w:szCs w:val="30"/>
        </w:rPr>
        <w:t>.2018-2019-2</w:t>
      </w:r>
      <w:r>
        <w:rPr>
          <w:rFonts w:ascii="仿宋_GB2312" w:eastAsia="仿宋_GB2312" w:cs="仿宋_GB2312" w:hint="eastAsia"/>
          <w:b/>
          <w:bCs/>
          <w:sz w:val="30"/>
          <w:szCs w:val="30"/>
        </w:rPr>
        <w:t>学期课程考试考核改革实施情况</w:t>
      </w:r>
    </w:p>
    <w:p w:rsidR="00282674" w:rsidRDefault="00FD1B65">
      <w:pPr>
        <w:spacing w:line="580" w:lineRule="exact"/>
        <w:ind w:firstLineChars="200" w:firstLine="600"/>
        <w:rPr>
          <w:rFonts w:ascii="仿宋_GB2312" w:eastAsia="仿宋_GB2312" w:cs="仿宋_GB2312"/>
          <w:b/>
          <w:sz w:val="30"/>
          <w:szCs w:val="30"/>
        </w:rPr>
      </w:pPr>
      <w:r>
        <w:rPr>
          <w:rFonts w:ascii="仿宋_GB2312" w:eastAsia="仿宋_GB2312" w:hint="eastAsia"/>
          <w:sz w:val="30"/>
          <w:szCs w:val="30"/>
        </w:rPr>
        <w:t>学校自</w:t>
      </w:r>
      <w:r>
        <w:rPr>
          <w:rFonts w:ascii="仿宋_GB2312" w:eastAsia="仿宋_GB2312"/>
          <w:sz w:val="30"/>
          <w:szCs w:val="30"/>
        </w:rPr>
        <w:t>2015</w:t>
      </w:r>
      <w:r>
        <w:rPr>
          <w:rFonts w:ascii="仿宋_GB2312" w:eastAsia="仿宋_GB2312" w:hint="eastAsia"/>
          <w:sz w:val="30"/>
          <w:szCs w:val="30"/>
        </w:rPr>
        <w:t>年</w:t>
      </w:r>
      <w:r>
        <w:rPr>
          <w:rFonts w:ascii="仿宋_GB2312" w:eastAsia="仿宋_GB2312"/>
          <w:sz w:val="30"/>
          <w:szCs w:val="30"/>
        </w:rPr>
        <w:t>11</w:t>
      </w:r>
      <w:r>
        <w:rPr>
          <w:rFonts w:ascii="仿宋_GB2312" w:eastAsia="仿宋_GB2312" w:hint="eastAsia"/>
          <w:sz w:val="30"/>
          <w:szCs w:val="30"/>
        </w:rPr>
        <w:t>月开始实施课程考试考核改革。</w:t>
      </w:r>
      <w:r>
        <w:rPr>
          <w:rFonts w:ascii="仿宋_GB2312" w:eastAsia="仿宋_GB2312" w:hint="eastAsia"/>
          <w:color w:val="000000" w:themeColor="text1"/>
          <w:sz w:val="30"/>
          <w:szCs w:val="30"/>
        </w:rPr>
        <w:t>教务处对</w:t>
      </w:r>
      <w:r>
        <w:rPr>
          <w:rFonts w:ascii="仿宋_GB2312" w:eastAsia="仿宋_GB2312"/>
          <w:color w:val="000000" w:themeColor="text1"/>
          <w:sz w:val="30"/>
          <w:szCs w:val="30"/>
        </w:rPr>
        <w:t>201</w:t>
      </w:r>
      <w:r>
        <w:rPr>
          <w:rFonts w:ascii="仿宋_GB2312" w:eastAsia="仿宋_GB2312" w:hint="eastAsia"/>
          <w:color w:val="000000" w:themeColor="text1"/>
          <w:sz w:val="30"/>
          <w:szCs w:val="30"/>
        </w:rPr>
        <w:t>8</w:t>
      </w:r>
      <w:r>
        <w:rPr>
          <w:rFonts w:ascii="仿宋_GB2312" w:eastAsia="仿宋_GB2312"/>
          <w:color w:val="000000" w:themeColor="text1"/>
          <w:sz w:val="30"/>
          <w:szCs w:val="30"/>
        </w:rPr>
        <w:t>-201</w:t>
      </w:r>
      <w:r>
        <w:rPr>
          <w:rFonts w:ascii="仿宋_GB2312" w:eastAsia="仿宋_GB2312" w:hint="eastAsia"/>
          <w:color w:val="000000" w:themeColor="text1"/>
          <w:sz w:val="30"/>
          <w:szCs w:val="30"/>
        </w:rPr>
        <w:t>9</w:t>
      </w:r>
      <w:r>
        <w:rPr>
          <w:rFonts w:ascii="仿宋_GB2312" w:eastAsia="仿宋_GB2312"/>
          <w:color w:val="000000" w:themeColor="text1"/>
          <w:sz w:val="30"/>
          <w:szCs w:val="30"/>
        </w:rPr>
        <w:t>-</w:t>
      </w:r>
      <w:r>
        <w:rPr>
          <w:rFonts w:ascii="仿宋_GB2312" w:eastAsia="仿宋_GB2312" w:hint="eastAsia"/>
          <w:color w:val="000000" w:themeColor="text1"/>
          <w:sz w:val="30"/>
          <w:szCs w:val="30"/>
        </w:rPr>
        <w:t>2学期各学院课程考试考核实行三段及以上成绩构成进行</w:t>
      </w:r>
      <w:r>
        <w:rPr>
          <w:rFonts w:ascii="仿宋_GB2312" w:eastAsia="仿宋_GB2312" w:hint="eastAsia"/>
          <w:color w:val="000000" w:themeColor="text1"/>
          <w:sz w:val="30"/>
          <w:szCs w:val="30"/>
        </w:rPr>
        <w:lastRenderedPageBreak/>
        <w:t>了统计和排名，</w:t>
      </w:r>
      <w:r>
        <w:rPr>
          <w:rFonts w:ascii="仿宋_GB2312" w:eastAsia="仿宋_GB2312" w:hint="eastAsia"/>
          <w:sz w:val="30"/>
          <w:szCs w:val="30"/>
        </w:rPr>
        <w:t>全校平均</w:t>
      </w:r>
      <w:r>
        <w:rPr>
          <w:rFonts w:ascii="仿宋_GB2312" w:eastAsia="仿宋_GB2312" w:cs="仿宋_GB2312"/>
          <w:sz w:val="30"/>
          <w:szCs w:val="30"/>
        </w:rPr>
        <w:t>60.7%</w:t>
      </w:r>
      <w:r w:rsidR="00F47B3A">
        <w:rPr>
          <w:rFonts w:ascii="仿宋_GB2312" w:eastAsia="仿宋_GB2312" w:hint="eastAsia"/>
          <w:sz w:val="30"/>
          <w:szCs w:val="30"/>
        </w:rPr>
        <w:t>的课程已实施了考试考核方式改革。</w:t>
      </w:r>
      <w:bookmarkStart w:id="0" w:name="_GoBack"/>
      <w:bookmarkEnd w:id="0"/>
      <w:r>
        <w:rPr>
          <w:rFonts w:ascii="仿宋_GB2312" w:eastAsia="仿宋_GB2312" w:hint="eastAsia"/>
          <w:color w:val="000000" w:themeColor="text1"/>
          <w:sz w:val="30"/>
          <w:szCs w:val="30"/>
        </w:rPr>
        <w:t>学校规定，</w:t>
      </w:r>
      <w:r>
        <w:rPr>
          <w:rFonts w:ascii="仿宋_GB2312" w:eastAsia="仿宋_GB2312" w:cs="仿宋_GB2312" w:hint="eastAsia"/>
          <w:b/>
          <w:bCs/>
          <w:sz w:val="30"/>
          <w:szCs w:val="30"/>
        </w:rPr>
        <w:t>从本学期开始在必修课程中全面实行过程考核与终结性相结合考核方式。</w:t>
      </w:r>
      <w:r>
        <w:rPr>
          <w:rFonts w:ascii="仿宋_GB2312" w:eastAsia="仿宋_GB2312" w:hint="eastAsia"/>
          <w:color w:val="000000" w:themeColor="text1"/>
          <w:sz w:val="30"/>
          <w:szCs w:val="30"/>
        </w:rPr>
        <w:t>请各系室认真研讨课程考试考核改革方案，</w:t>
      </w:r>
      <w:r>
        <w:rPr>
          <w:rFonts w:ascii="仿宋_GB2312" w:eastAsia="仿宋_GB2312" w:hint="eastAsia"/>
          <w:b/>
          <w:bCs/>
          <w:color w:val="000000" w:themeColor="text1"/>
          <w:sz w:val="30"/>
          <w:szCs w:val="30"/>
        </w:rPr>
        <w:t>原则上所有课程都应考虑过程考核，将课堂研讨、作业、实验等过程考核计入学生成绩</w:t>
      </w:r>
      <w:r>
        <w:rPr>
          <w:rFonts w:ascii="仿宋_GB2312" w:eastAsia="仿宋_GB2312" w:hint="eastAsia"/>
          <w:color w:val="000000" w:themeColor="text1"/>
          <w:sz w:val="30"/>
          <w:szCs w:val="30"/>
        </w:rPr>
        <w:t>。任课教师在录入学生成绩时，一定要按照至少三段式成绩录入，不能图省事，将过程考核成绩和期末考试成绩综合后只录入最终成绩。即，</w:t>
      </w:r>
      <w:r>
        <w:rPr>
          <w:rFonts w:ascii="仿宋_GB2312" w:eastAsia="仿宋_GB2312" w:cs="仿宋_GB2312" w:hint="eastAsia"/>
          <w:sz w:val="30"/>
          <w:szCs w:val="30"/>
        </w:rPr>
        <w:t>在录入成绩时，下图红色框内九个分项至少要选择三个以上分项设置系数，录入成绩。</w:t>
      </w:r>
    </w:p>
    <w:p w:rsidR="00282674" w:rsidRDefault="00FD1B65">
      <w:pPr>
        <w:ind w:firstLineChars="200" w:firstLine="420"/>
        <w:jc w:val="center"/>
        <w:rPr>
          <w:rFonts w:ascii="仿宋_GB2312" w:eastAsia="仿宋_GB2312" w:cs="仿宋_GB2312"/>
          <w:b/>
          <w:sz w:val="30"/>
          <w:szCs w:val="30"/>
        </w:rPr>
      </w:pPr>
      <w:r>
        <w:rPr>
          <w:noProof/>
        </w:rPr>
        <w:drawing>
          <wp:inline distT="0" distB="0" distL="0" distR="0">
            <wp:extent cx="4542790" cy="11995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542857" cy="1200000"/>
                    </a:xfrm>
                    <a:prstGeom prst="rect">
                      <a:avLst/>
                    </a:prstGeom>
                  </pic:spPr>
                </pic:pic>
              </a:graphicData>
            </a:graphic>
          </wp:inline>
        </w:drawing>
      </w:r>
    </w:p>
    <w:p w:rsidR="00282674" w:rsidRDefault="00FD1B65">
      <w:pPr>
        <w:spacing w:line="560" w:lineRule="exact"/>
        <w:ind w:firstLineChars="200" w:firstLine="602"/>
        <w:rPr>
          <w:rFonts w:ascii="仿宋_GB2312" w:eastAsia="仿宋_GB2312" w:hAnsi="宋体"/>
          <w:b/>
          <w:bCs/>
          <w:sz w:val="30"/>
          <w:szCs w:val="30"/>
        </w:rPr>
      </w:pPr>
      <w:r>
        <w:rPr>
          <w:rFonts w:ascii="仿宋_GB2312" w:eastAsia="仿宋_GB2312" w:hAnsi="宋体" w:cs="仿宋_GB2312" w:hint="eastAsia"/>
          <w:b/>
          <w:bCs/>
          <w:sz w:val="30"/>
          <w:szCs w:val="30"/>
        </w:rPr>
        <w:t>15</w:t>
      </w:r>
      <w:r>
        <w:rPr>
          <w:rFonts w:ascii="仿宋_GB2312" w:eastAsia="仿宋_GB2312" w:hAnsi="宋体" w:cs="仿宋_GB2312"/>
          <w:b/>
          <w:bCs/>
          <w:sz w:val="30"/>
          <w:szCs w:val="30"/>
        </w:rPr>
        <w:t>.</w:t>
      </w:r>
      <w:r>
        <w:rPr>
          <w:rFonts w:ascii="仿宋_GB2312" w:eastAsia="仿宋_GB2312" w:hAnsi="宋体" w:cs="仿宋_GB2312" w:hint="eastAsia"/>
          <w:b/>
          <w:bCs/>
          <w:sz w:val="30"/>
          <w:szCs w:val="30"/>
        </w:rPr>
        <w:t>本学期课程考试考核工作安排及要求</w:t>
      </w:r>
    </w:p>
    <w:p w:rsidR="00282674" w:rsidRDefault="00FD1B65">
      <w:pPr>
        <w:spacing w:line="560" w:lineRule="exact"/>
        <w:ind w:firstLineChars="200" w:firstLine="600"/>
        <w:rPr>
          <w:rFonts w:ascii="仿宋_GB2312" w:eastAsia="仿宋_GB2312" w:hAnsi="宋体"/>
          <w:sz w:val="30"/>
          <w:szCs w:val="30"/>
        </w:rPr>
      </w:pPr>
      <w:r>
        <w:rPr>
          <w:rFonts w:ascii="仿宋_GB2312" w:eastAsia="仿宋_GB2312" w:hAnsi="宋体" w:cs="仿宋_GB2312" w:hint="eastAsia"/>
          <w:sz w:val="30"/>
          <w:szCs w:val="30"/>
        </w:rPr>
        <w:t>请任课教师合理安排课程考试考核方式，其中闭卷和开卷考试按下列要求进行：</w:t>
      </w:r>
    </w:p>
    <w:p w:rsidR="00282674" w:rsidRDefault="00FD1B65">
      <w:pPr>
        <w:spacing w:line="560" w:lineRule="exact"/>
        <w:ind w:firstLineChars="200" w:firstLine="600"/>
        <w:rPr>
          <w:rFonts w:ascii="仿宋_GB2312" w:eastAsia="仿宋_GB2312" w:hAnsi="宋体"/>
          <w:sz w:val="30"/>
          <w:szCs w:val="30"/>
        </w:rPr>
      </w:pPr>
      <w:r>
        <w:rPr>
          <w:rFonts w:ascii="仿宋_GB2312" w:eastAsia="仿宋_GB2312" w:hAnsi="宋体" w:cs="仿宋_GB2312" w:hint="eastAsia"/>
          <w:sz w:val="30"/>
          <w:szCs w:val="30"/>
        </w:rPr>
        <w:t>（</w:t>
      </w:r>
      <w:r>
        <w:rPr>
          <w:rFonts w:ascii="仿宋_GB2312" w:eastAsia="仿宋_GB2312" w:hAnsi="宋体" w:cs="仿宋_GB2312"/>
          <w:sz w:val="30"/>
          <w:szCs w:val="30"/>
        </w:rPr>
        <w:t>1</w:t>
      </w:r>
      <w:r>
        <w:rPr>
          <w:rFonts w:ascii="仿宋_GB2312" w:eastAsia="仿宋_GB2312" w:hAnsi="宋体" w:cs="仿宋_GB2312" w:hint="eastAsia"/>
          <w:sz w:val="30"/>
          <w:szCs w:val="30"/>
        </w:rPr>
        <w:t>）凡考核方式为闭卷的课程，考试时间将分别安排在第</w:t>
      </w:r>
      <w:r>
        <w:rPr>
          <w:rFonts w:ascii="仿宋_GB2312" w:eastAsia="仿宋_GB2312" w:hAnsi="宋体" w:cs="仿宋_GB2312"/>
          <w:sz w:val="30"/>
          <w:szCs w:val="30"/>
        </w:rPr>
        <w:t>10</w:t>
      </w:r>
      <w:r>
        <w:rPr>
          <w:rFonts w:ascii="仿宋_GB2312" w:eastAsia="仿宋_GB2312" w:hAnsi="宋体" w:cs="仿宋_GB2312" w:hint="eastAsia"/>
          <w:sz w:val="30"/>
          <w:szCs w:val="30"/>
        </w:rPr>
        <w:t>周周末、第</w:t>
      </w:r>
      <w:r>
        <w:rPr>
          <w:rFonts w:ascii="仿宋_GB2312" w:eastAsia="仿宋_GB2312" w:hAnsi="宋体" w:cs="仿宋_GB2312"/>
          <w:sz w:val="30"/>
          <w:szCs w:val="30"/>
        </w:rPr>
        <w:t>14</w:t>
      </w:r>
      <w:r>
        <w:rPr>
          <w:rFonts w:ascii="仿宋_GB2312" w:eastAsia="仿宋_GB2312" w:hAnsi="宋体" w:cs="仿宋_GB2312" w:hint="eastAsia"/>
          <w:sz w:val="30"/>
          <w:szCs w:val="30"/>
        </w:rPr>
        <w:t>周周末和</w:t>
      </w:r>
      <w:r>
        <w:rPr>
          <w:rFonts w:ascii="仿宋_GB2312" w:eastAsia="仿宋_GB2312" w:hAnsi="宋体" w:cs="仿宋_GB2312"/>
          <w:sz w:val="30"/>
          <w:szCs w:val="30"/>
        </w:rPr>
        <w:t>19</w:t>
      </w:r>
      <w:r>
        <w:rPr>
          <w:rFonts w:ascii="仿宋_GB2312" w:eastAsia="仿宋_GB2312" w:hAnsi="宋体" w:cs="仿宋_GB2312" w:hint="eastAsia"/>
          <w:sz w:val="30"/>
          <w:szCs w:val="30"/>
        </w:rPr>
        <w:t>周考试周集中举行，其中</w:t>
      </w:r>
      <w:r>
        <w:rPr>
          <w:rFonts w:ascii="仿宋_GB2312" w:eastAsia="仿宋_GB2312" w:hAnsi="宋体" w:cs="仿宋_GB2312"/>
          <w:sz w:val="30"/>
          <w:szCs w:val="30"/>
        </w:rPr>
        <w:t>19</w:t>
      </w:r>
      <w:r>
        <w:rPr>
          <w:rFonts w:ascii="仿宋_GB2312" w:eastAsia="仿宋_GB2312" w:hAnsi="宋体" w:cs="仿宋_GB2312" w:hint="eastAsia"/>
          <w:sz w:val="30"/>
          <w:szCs w:val="30"/>
        </w:rPr>
        <w:t>周考试周要确保每个年级每个专业至少预留</w:t>
      </w:r>
      <w:r>
        <w:rPr>
          <w:rFonts w:ascii="仿宋_GB2312" w:eastAsia="仿宋_GB2312" w:hAnsi="宋体" w:cs="仿宋_GB2312"/>
          <w:sz w:val="30"/>
          <w:szCs w:val="30"/>
        </w:rPr>
        <w:t>2-3</w:t>
      </w:r>
      <w:r>
        <w:rPr>
          <w:rFonts w:ascii="仿宋_GB2312" w:eastAsia="仿宋_GB2312" w:hAnsi="宋体" w:cs="仿宋_GB2312" w:hint="eastAsia"/>
          <w:sz w:val="30"/>
          <w:szCs w:val="30"/>
        </w:rPr>
        <w:t>门课程（教学进程中最后几周安排有实习的除外）。</w:t>
      </w:r>
    </w:p>
    <w:p w:rsidR="00282674" w:rsidRDefault="00FD1B65">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w:t>
      </w:r>
      <w:r>
        <w:rPr>
          <w:rFonts w:ascii="仿宋_GB2312" w:eastAsia="仿宋_GB2312" w:hAnsi="宋体" w:cs="仿宋_GB2312"/>
          <w:sz w:val="30"/>
          <w:szCs w:val="30"/>
        </w:rPr>
        <w:t>2</w:t>
      </w:r>
      <w:r>
        <w:rPr>
          <w:rFonts w:ascii="仿宋_GB2312" w:eastAsia="仿宋_GB2312" w:hAnsi="宋体" w:cs="仿宋_GB2312" w:hint="eastAsia"/>
          <w:sz w:val="30"/>
          <w:szCs w:val="30"/>
        </w:rPr>
        <w:t>）凡考核方式为开卷的课程，在完成教学计划后，可提前预约考试。</w:t>
      </w:r>
    </w:p>
    <w:p w:rsidR="00282674" w:rsidRDefault="00FD1B65">
      <w:pPr>
        <w:spacing w:line="580" w:lineRule="exact"/>
        <w:ind w:firstLineChars="200" w:firstLine="602"/>
        <w:rPr>
          <w:rFonts w:ascii="仿宋_GB2312" w:eastAsia="仿宋_GB2312" w:cs="仿宋_GB2312"/>
          <w:b/>
          <w:bCs/>
          <w:color w:val="000000"/>
          <w:sz w:val="30"/>
          <w:szCs w:val="30"/>
        </w:rPr>
      </w:pPr>
      <w:r>
        <w:rPr>
          <w:rFonts w:ascii="仿宋_GB2312" w:eastAsia="仿宋_GB2312" w:cs="仿宋_GB2312" w:hint="eastAsia"/>
          <w:b/>
          <w:bCs/>
          <w:color w:val="000000"/>
          <w:sz w:val="30"/>
          <w:szCs w:val="30"/>
        </w:rPr>
        <w:t>16.2018版课程大纲完善工作</w:t>
      </w:r>
    </w:p>
    <w:p w:rsidR="00282674" w:rsidRDefault="00FD1B65">
      <w:pPr>
        <w:spacing w:line="58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截止目前为止，电气、自动化、</w:t>
      </w:r>
      <w:proofErr w:type="gramStart"/>
      <w:r>
        <w:rPr>
          <w:rFonts w:ascii="仿宋_GB2312" w:eastAsia="仿宋_GB2312" w:hint="eastAsia"/>
          <w:color w:val="000000" w:themeColor="text1"/>
          <w:sz w:val="30"/>
          <w:szCs w:val="30"/>
        </w:rPr>
        <w:t>信控专业</w:t>
      </w:r>
      <w:proofErr w:type="gramEnd"/>
      <w:r>
        <w:rPr>
          <w:rFonts w:ascii="仿宋_GB2312" w:eastAsia="仿宋_GB2312" w:hint="eastAsia"/>
          <w:color w:val="000000" w:themeColor="text1"/>
          <w:sz w:val="30"/>
          <w:szCs w:val="30"/>
        </w:rPr>
        <w:t>的2018版课程教学大纲仍不完整，上学期学</w:t>
      </w:r>
      <w:proofErr w:type="gramStart"/>
      <w:r>
        <w:rPr>
          <w:rFonts w:ascii="仿宋_GB2312" w:eastAsia="仿宋_GB2312" w:hint="eastAsia"/>
          <w:color w:val="000000" w:themeColor="text1"/>
          <w:sz w:val="30"/>
          <w:szCs w:val="30"/>
        </w:rPr>
        <w:t>期末已</w:t>
      </w:r>
      <w:proofErr w:type="gramEnd"/>
      <w:r>
        <w:rPr>
          <w:rFonts w:ascii="仿宋_GB2312" w:eastAsia="仿宋_GB2312" w:hint="eastAsia"/>
          <w:color w:val="000000" w:themeColor="text1"/>
          <w:sz w:val="30"/>
          <w:szCs w:val="30"/>
        </w:rPr>
        <w:t>安排布置过此项工作。请这三个专业负责人务必于9月13日（第二周周五）前将完整的课程教学大纲电子版发</w:t>
      </w:r>
      <w:r>
        <w:rPr>
          <w:rFonts w:ascii="仿宋_GB2312" w:eastAsia="仿宋_GB2312" w:hint="eastAsia"/>
          <w:color w:val="000000" w:themeColor="text1"/>
          <w:sz w:val="30"/>
          <w:szCs w:val="30"/>
        </w:rPr>
        <w:lastRenderedPageBreak/>
        <w:t>教科办，第三周将装订成册上交教务处。</w:t>
      </w:r>
    </w:p>
    <w:p w:rsidR="00282674" w:rsidRDefault="00FD1B65">
      <w:pPr>
        <w:spacing w:line="580" w:lineRule="exact"/>
        <w:ind w:firstLineChars="200" w:firstLine="602"/>
        <w:rPr>
          <w:rFonts w:ascii="仿宋_GB2312" w:eastAsia="仿宋_GB2312"/>
          <w:b/>
          <w:bCs/>
          <w:color w:val="000000"/>
          <w:sz w:val="30"/>
          <w:szCs w:val="30"/>
        </w:rPr>
      </w:pPr>
      <w:r>
        <w:rPr>
          <w:rFonts w:ascii="仿宋_GB2312" w:eastAsia="仿宋_GB2312" w:cs="仿宋_GB2312" w:hint="eastAsia"/>
          <w:b/>
          <w:bCs/>
          <w:color w:val="000000"/>
          <w:sz w:val="30"/>
          <w:szCs w:val="30"/>
        </w:rPr>
        <w:t>17</w:t>
      </w:r>
      <w:r>
        <w:rPr>
          <w:rFonts w:ascii="仿宋_GB2312" w:eastAsia="仿宋_GB2312" w:cs="仿宋_GB2312"/>
          <w:b/>
          <w:bCs/>
          <w:color w:val="000000"/>
          <w:sz w:val="30"/>
          <w:szCs w:val="30"/>
        </w:rPr>
        <w:t>.</w:t>
      </w:r>
      <w:r>
        <w:rPr>
          <w:rFonts w:ascii="仿宋_GB2312" w:eastAsia="仿宋_GB2312" w:cs="仿宋_GB2312" w:hint="eastAsia"/>
          <w:b/>
          <w:bCs/>
          <w:color w:val="000000"/>
          <w:sz w:val="30"/>
          <w:szCs w:val="30"/>
        </w:rPr>
        <w:t>教学督导工作</w:t>
      </w:r>
    </w:p>
    <w:p w:rsidR="00282674" w:rsidRDefault="00FD1B65">
      <w:pPr>
        <w:spacing w:line="58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请学院教学督导组成员按照工作要求扎实开展教学督导工作，每位成员每学期听课次数不少于8次。</w:t>
      </w:r>
    </w:p>
    <w:p w:rsidR="00282674" w:rsidRDefault="00FD1B65">
      <w:pPr>
        <w:spacing w:line="58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各系室认真组织本学期教学督导工作。系室主任、副主任听课次数不得少于8次，其他教师听课次数每人不少于2次，各系室组织集体评课不少于1次。</w:t>
      </w:r>
      <w:r>
        <w:rPr>
          <w:rFonts w:ascii="仿宋_GB2312" w:eastAsia="仿宋_GB2312" w:hint="eastAsia"/>
          <w:b/>
          <w:bCs/>
          <w:color w:val="000000" w:themeColor="text1"/>
          <w:sz w:val="30"/>
          <w:szCs w:val="30"/>
        </w:rPr>
        <w:t>请各系室把集体评课或观摩课列入系室工作计划中，并切实落实。</w:t>
      </w:r>
      <w:r>
        <w:rPr>
          <w:rFonts w:ascii="仿宋_GB2312" w:eastAsia="仿宋_GB2312" w:hint="eastAsia"/>
          <w:color w:val="000000" w:themeColor="text1"/>
          <w:sz w:val="30"/>
          <w:szCs w:val="30"/>
        </w:rPr>
        <w:t>听看课后请认真填写督导评价表，并于每月末交到学院教务办。</w:t>
      </w:r>
    </w:p>
    <w:p w:rsidR="00282674" w:rsidRDefault="00FD1B65">
      <w:pPr>
        <w:spacing w:line="580" w:lineRule="exact"/>
        <w:ind w:firstLineChars="200" w:firstLine="600"/>
        <w:rPr>
          <w:rFonts w:ascii="仿宋_GB2312" w:eastAsia="仿宋_GB2312" w:hAnsi="仿宋" w:cs="仿宋_GB2312"/>
          <w:color w:val="000000"/>
          <w:sz w:val="30"/>
          <w:szCs w:val="30"/>
        </w:rPr>
      </w:pPr>
      <w:r>
        <w:rPr>
          <w:rFonts w:ascii="仿宋_GB2312" w:eastAsia="仿宋_GB2312" w:cs="仿宋_GB2312" w:hint="eastAsia"/>
          <w:color w:val="000000"/>
          <w:sz w:val="30"/>
          <w:szCs w:val="30"/>
        </w:rPr>
        <w:t>按照《河南理工大学校处级领导干部联系群众实施办法》（校党文〔</w:t>
      </w:r>
      <w:r>
        <w:rPr>
          <w:rFonts w:ascii="仿宋_GB2312" w:eastAsia="仿宋_GB2312" w:cs="仿宋_GB2312"/>
          <w:color w:val="000000"/>
          <w:sz w:val="30"/>
          <w:szCs w:val="30"/>
        </w:rPr>
        <w:t>2014</w:t>
      </w:r>
      <w:r>
        <w:rPr>
          <w:rFonts w:ascii="仿宋_GB2312" w:eastAsia="仿宋_GB2312" w:cs="仿宋_GB2312" w:hint="eastAsia"/>
          <w:color w:val="000000"/>
          <w:sz w:val="30"/>
          <w:szCs w:val="30"/>
        </w:rPr>
        <w:t>〕</w:t>
      </w:r>
      <w:r>
        <w:rPr>
          <w:rFonts w:ascii="仿宋_GB2312" w:eastAsia="仿宋_GB2312" w:cs="仿宋_GB2312"/>
          <w:color w:val="000000"/>
          <w:sz w:val="30"/>
          <w:szCs w:val="30"/>
        </w:rPr>
        <w:t>54</w:t>
      </w:r>
      <w:r>
        <w:rPr>
          <w:rFonts w:ascii="仿宋_GB2312" w:eastAsia="仿宋_GB2312" w:cs="仿宋_GB2312" w:hint="eastAsia"/>
          <w:color w:val="000000"/>
          <w:sz w:val="30"/>
          <w:szCs w:val="30"/>
        </w:rPr>
        <w:t>号）文件中听课制度要求，院领导每学期深入课堂听课次数不少于4次（教学院长不少于8次），请院领导抽时间进行听课督导。</w:t>
      </w:r>
    </w:p>
    <w:p w:rsidR="00282674" w:rsidRDefault="00282674">
      <w:pPr>
        <w:spacing w:beforeLines="50" w:before="156" w:line="560" w:lineRule="exact"/>
        <w:ind w:firstLineChars="193" w:firstLine="581"/>
        <w:rPr>
          <w:rFonts w:ascii="仿宋_GB2312" w:eastAsia="仿宋_GB2312" w:hAnsi="仿宋" w:cs="仿宋_GB2312"/>
          <w:b/>
          <w:bCs/>
          <w:color w:val="000000"/>
          <w:sz w:val="30"/>
          <w:szCs w:val="30"/>
        </w:rPr>
      </w:pPr>
    </w:p>
    <w:p w:rsidR="00282674" w:rsidRDefault="00282674">
      <w:pPr>
        <w:spacing w:beforeLines="50" w:before="156" w:line="560" w:lineRule="exact"/>
        <w:ind w:firstLineChars="193" w:firstLine="581"/>
        <w:rPr>
          <w:rFonts w:ascii="仿宋_GB2312" w:eastAsia="仿宋_GB2312" w:hAnsi="仿宋"/>
          <w:b/>
          <w:sz w:val="30"/>
          <w:szCs w:val="30"/>
        </w:rPr>
      </w:pPr>
    </w:p>
    <w:p w:rsidR="00282674" w:rsidRDefault="00282674">
      <w:pPr>
        <w:spacing w:beforeLines="50" w:before="156" w:line="560" w:lineRule="exact"/>
        <w:ind w:firstLineChars="193" w:firstLine="581"/>
        <w:rPr>
          <w:rFonts w:ascii="仿宋_GB2312" w:eastAsia="仿宋_GB2312" w:hAnsi="仿宋"/>
          <w:b/>
          <w:sz w:val="30"/>
          <w:szCs w:val="30"/>
        </w:rPr>
      </w:pPr>
    </w:p>
    <w:p w:rsidR="00282674" w:rsidRDefault="00FD1B65">
      <w:pPr>
        <w:spacing w:beforeLines="50" w:before="156" w:line="560" w:lineRule="exact"/>
        <w:ind w:firstLineChars="2293" w:firstLine="6879"/>
        <w:rPr>
          <w:rFonts w:ascii="仿宋_GB2312" w:eastAsia="仿宋_GB2312" w:cs="仿宋_GB2312"/>
          <w:color w:val="000000"/>
          <w:sz w:val="30"/>
          <w:szCs w:val="30"/>
        </w:rPr>
      </w:pPr>
      <w:r>
        <w:rPr>
          <w:rFonts w:ascii="仿宋_GB2312" w:eastAsia="仿宋_GB2312" w:cs="仿宋_GB2312" w:hint="eastAsia"/>
          <w:color w:val="000000"/>
          <w:sz w:val="30"/>
          <w:szCs w:val="30"/>
        </w:rPr>
        <w:t>教科办</w:t>
      </w:r>
    </w:p>
    <w:p w:rsidR="00282674" w:rsidRDefault="00FD1B65">
      <w:pPr>
        <w:spacing w:beforeLines="50" w:before="156" w:line="560" w:lineRule="exact"/>
        <w:ind w:firstLineChars="2093" w:firstLine="6279"/>
        <w:rPr>
          <w:rFonts w:ascii="仿宋_GB2312" w:eastAsia="仿宋_GB2312" w:hAnsi="仿宋"/>
          <w:b/>
          <w:sz w:val="30"/>
          <w:szCs w:val="30"/>
        </w:rPr>
        <w:sectPr w:rsidR="00282674">
          <w:pgSz w:w="11906" w:h="16838"/>
          <w:pgMar w:top="1304" w:right="1440" w:bottom="1304" w:left="1440" w:header="851" w:footer="992" w:gutter="0"/>
          <w:pgNumType w:fmt="numberInDash" w:start="1"/>
          <w:cols w:space="425"/>
          <w:docGrid w:type="lines" w:linePitch="312"/>
        </w:sectPr>
      </w:pPr>
      <w:r>
        <w:rPr>
          <w:rFonts w:ascii="仿宋_GB2312" w:eastAsia="仿宋_GB2312" w:cs="仿宋_GB2312" w:hint="eastAsia"/>
          <w:color w:val="000000"/>
          <w:sz w:val="30"/>
          <w:szCs w:val="30"/>
        </w:rPr>
        <w:t>2019年9月</w:t>
      </w:r>
      <w:r w:rsidR="00534068">
        <w:rPr>
          <w:rFonts w:ascii="仿宋_GB2312" w:eastAsia="仿宋_GB2312" w:cs="仿宋_GB2312" w:hint="eastAsia"/>
          <w:color w:val="000000"/>
          <w:sz w:val="30"/>
          <w:szCs w:val="30"/>
        </w:rPr>
        <w:t>3</w:t>
      </w:r>
      <w:r>
        <w:rPr>
          <w:rFonts w:ascii="仿宋_GB2312" w:eastAsia="仿宋_GB2312" w:cs="仿宋_GB2312" w:hint="eastAsia"/>
          <w:color w:val="000000"/>
          <w:sz w:val="30"/>
          <w:szCs w:val="30"/>
        </w:rPr>
        <w:t>日</w:t>
      </w:r>
      <w:r>
        <w:rPr>
          <w:rFonts w:ascii="仿宋_GB2312" w:eastAsia="仿宋_GB2312" w:hAnsi="仿宋"/>
          <w:b/>
          <w:sz w:val="30"/>
          <w:szCs w:val="30"/>
        </w:rPr>
        <w:br w:type="page"/>
      </w:r>
    </w:p>
    <w:p w:rsidR="00282674" w:rsidRDefault="00FD1B65">
      <w:pPr>
        <w:rPr>
          <w:rFonts w:ascii="仿宋_GB2312" w:eastAsia="仿宋_GB2312"/>
          <w:sz w:val="28"/>
          <w:szCs w:val="28"/>
        </w:rPr>
      </w:pPr>
      <w:r>
        <w:rPr>
          <w:rFonts w:ascii="仿宋_GB2312" w:eastAsia="仿宋_GB2312" w:cs="仿宋_GB2312" w:hint="eastAsia"/>
          <w:sz w:val="28"/>
          <w:szCs w:val="28"/>
        </w:rPr>
        <w:lastRenderedPageBreak/>
        <w:t>附件</w:t>
      </w:r>
      <w:r>
        <w:rPr>
          <w:rFonts w:ascii="仿宋_GB2312" w:eastAsia="仿宋_GB2312" w:cs="仿宋_GB2312"/>
          <w:sz w:val="28"/>
          <w:szCs w:val="28"/>
        </w:rPr>
        <w:t>1</w:t>
      </w:r>
      <w:r>
        <w:rPr>
          <w:rFonts w:ascii="仿宋_GB2312" w:eastAsia="仿宋_GB2312" w:cs="仿宋_GB2312" w:hint="eastAsia"/>
          <w:sz w:val="28"/>
          <w:szCs w:val="28"/>
        </w:rPr>
        <w:t>：</w:t>
      </w:r>
    </w:p>
    <w:tbl>
      <w:tblPr>
        <w:tblW w:w="14016" w:type="dxa"/>
        <w:jc w:val="center"/>
        <w:tblLayout w:type="fixed"/>
        <w:tblLook w:val="04A0" w:firstRow="1" w:lastRow="0" w:firstColumn="1" w:lastColumn="0" w:noHBand="0" w:noVBand="1"/>
      </w:tblPr>
      <w:tblGrid>
        <w:gridCol w:w="1160"/>
        <w:gridCol w:w="1159"/>
        <w:gridCol w:w="1159"/>
        <w:gridCol w:w="1419"/>
        <w:gridCol w:w="1159"/>
        <w:gridCol w:w="1629"/>
        <w:gridCol w:w="1143"/>
        <w:gridCol w:w="1135"/>
        <w:gridCol w:w="1128"/>
        <w:gridCol w:w="1812"/>
        <w:gridCol w:w="1113"/>
      </w:tblGrid>
      <w:tr w:rsidR="00282674">
        <w:trPr>
          <w:trHeight w:val="855"/>
          <w:jc w:val="center"/>
        </w:trPr>
        <w:tc>
          <w:tcPr>
            <w:tcW w:w="14016" w:type="dxa"/>
            <w:gridSpan w:val="11"/>
            <w:tcBorders>
              <w:top w:val="nil"/>
              <w:left w:val="nil"/>
              <w:bottom w:val="single" w:sz="4" w:space="0" w:color="auto"/>
              <w:right w:val="nil"/>
            </w:tcBorders>
            <w:noWrap/>
            <w:vAlign w:val="center"/>
          </w:tcPr>
          <w:p w:rsidR="00282674" w:rsidRDefault="00FD1B65">
            <w:pPr>
              <w:widowControl/>
              <w:jc w:val="center"/>
              <w:rPr>
                <w:rFonts w:ascii="宋体"/>
                <w:color w:val="000000"/>
                <w:kern w:val="0"/>
                <w:sz w:val="36"/>
                <w:szCs w:val="36"/>
              </w:rPr>
            </w:pPr>
            <w:r>
              <w:rPr>
                <w:rFonts w:ascii="宋体" w:hAnsi="宋体" w:cs="宋体" w:hint="eastAsia"/>
                <w:color w:val="000000"/>
                <w:kern w:val="0"/>
                <w:sz w:val="36"/>
                <w:szCs w:val="36"/>
              </w:rPr>
              <w:t>＿＿</w:t>
            </w:r>
            <w:r>
              <w:rPr>
                <w:rFonts w:ascii="宋体" w:hAnsi="宋体" w:cs="宋体" w:hint="eastAsia"/>
                <w:color w:val="000000"/>
                <w:kern w:val="0"/>
                <w:sz w:val="36"/>
                <w:szCs w:val="36"/>
                <w:u w:val="single"/>
              </w:rPr>
              <w:t>＿＿</w:t>
            </w:r>
            <w:r>
              <w:rPr>
                <w:rFonts w:ascii="宋体" w:hAnsi="宋体" w:cs="宋体" w:hint="eastAsia"/>
                <w:color w:val="000000"/>
                <w:kern w:val="0"/>
                <w:sz w:val="36"/>
                <w:szCs w:val="36"/>
              </w:rPr>
              <w:t>＿</w:t>
            </w:r>
            <w:r>
              <w:rPr>
                <w:rFonts w:ascii="黑体" w:eastAsia="黑体" w:hAnsi="黑体" w:cs="黑体" w:hint="eastAsia"/>
                <w:b/>
                <w:bCs/>
                <w:sz w:val="36"/>
                <w:szCs w:val="36"/>
              </w:rPr>
              <w:t>学院</w:t>
            </w:r>
            <w:r>
              <w:rPr>
                <w:rFonts w:ascii="黑体" w:eastAsia="黑体" w:hAnsi="黑体" w:cs="黑体"/>
                <w:b/>
                <w:bCs/>
                <w:sz w:val="36"/>
                <w:szCs w:val="36"/>
              </w:rPr>
              <w:t>2019</w:t>
            </w:r>
            <w:r>
              <w:rPr>
                <w:rFonts w:ascii="黑体" w:eastAsia="黑体" w:hAnsi="黑体" w:cs="黑体" w:hint="eastAsia"/>
                <w:b/>
                <w:bCs/>
                <w:sz w:val="36"/>
                <w:szCs w:val="36"/>
              </w:rPr>
              <w:t>级新生未报到学生汇总表</w:t>
            </w:r>
          </w:p>
        </w:tc>
      </w:tr>
      <w:tr w:rsidR="00282674">
        <w:trPr>
          <w:trHeight w:val="312"/>
          <w:jc w:val="center"/>
        </w:trPr>
        <w:tc>
          <w:tcPr>
            <w:tcW w:w="1160"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序号</w:t>
            </w:r>
          </w:p>
        </w:tc>
        <w:tc>
          <w:tcPr>
            <w:tcW w:w="1159"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学号</w:t>
            </w:r>
          </w:p>
        </w:tc>
        <w:tc>
          <w:tcPr>
            <w:tcW w:w="1159"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姓名</w:t>
            </w:r>
          </w:p>
        </w:tc>
        <w:tc>
          <w:tcPr>
            <w:tcW w:w="1419"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考生号</w:t>
            </w:r>
          </w:p>
        </w:tc>
        <w:tc>
          <w:tcPr>
            <w:tcW w:w="1159"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总分</w:t>
            </w:r>
          </w:p>
        </w:tc>
        <w:tc>
          <w:tcPr>
            <w:tcW w:w="1629"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毕业中学</w:t>
            </w:r>
          </w:p>
        </w:tc>
        <w:tc>
          <w:tcPr>
            <w:tcW w:w="1143"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学院</w:t>
            </w:r>
          </w:p>
        </w:tc>
        <w:tc>
          <w:tcPr>
            <w:tcW w:w="1135"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专业</w:t>
            </w:r>
          </w:p>
        </w:tc>
        <w:tc>
          <w:tcPr>
            <w:tcW w:w="1128"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班级</w:t>
            </w:r>
          </w:p>
        </w:tc>
        <w:tc>
          <w:tcPr>
            <w:tcW w:w="1812"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未报到原因</w:t>
            </w:r>
          </w:p>
        </w:tc>
        <w:tc>
          <w:tcPr>
            <w:tcW w:w="1113" w:type="dxa"/>
            <w:vMerge w:val="restart"/>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4"/>
              </w:rPr>
            </w:pPr>
            <w:r>
              <w:rPr>
                <w:rFonts w:ascii="仿宋_GB2312" w:eastAsia="仿宋_GB2312" w:hAnsi="宋体" w:cs="宋体" w:hint="eastAsia"/>
                <w:color w:val="000000"/>
                <w:kern w:val="0"/>
                <w:sz w:val="24"/>
              </w:rPr>
              <w:t>备注</w:t>
            </w:r>
          </w:p>
        </w:tc>
      </w:tr>
      <w:tr w:rsidR="00282674">
        <w:trPr>
          <w:trHeight w:val="312"/>
          <w:jc w:val="center"/>
        </w:trPr>
        <w:tc>
          <w:tcPr>
            <w:tcW w:w="1160"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159"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159"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419"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159"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629"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143"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135"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128"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812"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c>
          <w:tcPr>
            <w:tcW w:w="1113" w:type="dxa"/>
            <w:vMerge/>
            <w:tcBorders>
              <w:top w:val="nil"/>
              <w:left w:val="single" w:sz="4" w:space="0" w:color="auto"/>
              <w:bottom w:val="single" w:sz="4" w:space="0" w:color="auto"/>
              <w:right w:val="single" w:sz="4" w:space="0" w:color="auto"/>
            </w:tcBorders>
            <w:vAlign w:val="center"/>
          </w:tcPr>
          <w:p w:rsidR="00282674" w:rsidRDefault="00282674">
            <w:pPr>
              <w:widowControl/>
              <w:jc w:val="left"/>
              <w:rPr>
                <w:rFonts w:ascii="仿宋_GB2312" w:eastAsia="仿宋_GB2312"/>
                <w:color w:val="000000"/>
                <w:kern w:val="0"/>
                <w:sz w:val="24"/>
              </w:rPr>
            </w:pPr>
          </w:p>
        </w:tc>
      </w:tr>
      <w:tr w:rsidR="00282674">
        <w:trPr>
          <w:trHeight w:val="499"/>
          <w:jc w:val="center"/>
        </w:trPr>
        <w:tc>
          <w:tcPr>
            <w:tcW w:w="116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0"/>
                <w:szCs w:val="20"/>
              </w:rPr>
            </w:pPr>
            <w:r>
              <w:rPr>
                <w:rFonts w:ascii="仿宋_GB2312" w:eastAsia="仿宋_GB2312" w:hAnsi="宋体" w:cs="宋体" w:hint="eastAsia"/>
                <w:color w:val="000000"/>
                <w:kern w:val="0"/>
                <w:sz w:val="20"/>
                <w:szCs w:val="20"/>
              </w:rPr>
              <w:t>1</w:t>
            </w: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41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62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4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35"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28"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812"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1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70C0"/>
                <w:kern w:val="0"/>
                <w:sz w:val="20"/>
                <w:szCs w:val="20"/>
              </w:rPr>
            </w:pPr>
          </w:p>
        </w:tc>
      </w:tr>
      <w:tr w:rsidR="00282674">
        <w:trPr>
          <w:trHeight w:val="499"/>
          <w:jc w:val="center"/>
        </w:trPr>
        <w:tc>
          <w:tcPr>
            <w:tcW w:w="116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0"/>
                <w:szCs w:val="20"/>
              </w:rPr>
            </w:pPr>
            <w:r>
              <w:rPr>
                <w:rFonts w:ascii="仿宋_GB2312" w:eastAsia="仿宋_GB2312" w:hAnsi="宋体" w:cs="宋体" w:hint="eastAsia"/>
                <w:color w:val="000000"/>
                <w:kern w:val="0"/>
                <w:sz w:val="20"/>
                <w:szCs w:val="20"/>
              </w:rPr>
              <w:t>2</w:t>
            </w: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41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62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4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35"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28"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812"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1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70C0"/>
                <w:kern w:val="0"/>
                <w:sz w:val="20"/>
                <w:szCs w:val="20"/>
              </w:rPr>
            </w:pPr>
          </w:p>
        </w:tc>
      </w:tr>
      <w:tr w:rsidR="00282674">
        <w:trPr>
          <w:trHeight w:val="499"/>
          <w:jc w:val="center"/>
        </w:trPr>
        <w:tc>
          <w:tcPr>
            <w:tcW w:w="116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0"/>
                <w:szCs w:val="20"/>
              </w:rPr>
            </w:pPr>
            <w:r>
              <w:rPr>
                <w:rFonts w:ascii="仿宋_GB2312" w:eastAsia="仿宋_GB2312" w:hAnsi="宋体" w:cs="宋体" w:hint="eastAsia"/>
                <w:color w:val="000000"/>
                <w:kern w:val="0"/>
                <w:sz w:val="20"/>
                <w:szCs w:val="20"/>
              </w:rPr>
              <w:t>3</w:t>
            </w: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41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62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4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35"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28"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812"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1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70C0"/>
                <w:kern w:val="0"/>
                <w:sz w:val="20"/>
                <w:szCs w:val="20"/>
              </w:rPr>
            </w:pPr>
          </w:p>
        </w:tc>
      </w:tr>
      <w:tr w:rsidR="00282674">
        <w:trPr>
          <w:trHeight w:val="499"/>
          <w:jc w:val="center"/>
        </w:trPr>
        <w:tc>
          <w:tcPr>
            <w:tcW w:w="116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0"/>
                <w:szCs w:val="20"/>
              </w:rPr>
            </w:pPr>
            <w:r>
              <w:rPr>
                <w:rFonts w:ascii="仿宋_GB2312" w:eastAsia="仿宋_GB2312" w:hAnsi="宋体" w:cs="宋体" w:hint="eastAsia"/>
                <w:color w:val="000000"/>
                <w:kern w:val="0"/>
                <w:sz w:val="20"/>
                <w:szCs w:val="20"/>
              </w:rPr>
              <w:t>4</w:t>
            </w: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41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62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4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35"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28"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812"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1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70C0"/>
                <w:kern w:val="0"/>
                <w:sz w:val="20"/>
                <w:szCs w:val="20"/>
              </w:rPr>
            </w:pPr>
          </w:p>
        </w:tc>
      </w:tr>
      <w:tr w:rsidR="00282674">
        <w:trPr>
          <w:trHeight w:val="499"/>
          <w:jc w:val="center"/>
        </w:trPr>
        <w:tc>
          <w:tcPr>
            <w:tcW w:w="116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0"/>
                <w:szCs w:val="20"/>
              </w:rPr>
            </w:pPr>
            <w:r>
              <w:rPr>
                <w:rFonts w:ascii="仿宋_GB2312" w:eastAsia="仿宋_GB2312" w:hAnsi="宋体" w:cs="宋体" w:hint="eastAsia"/>
                <w:color w:val="000000"/>
                <w:kern w:val="0"/>
                <w:sz w:val="20"/>
                <w:szCs w:val="20"/>
              </w:rPr>
              <w:t>5</w:t>
            </w: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41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62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4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35"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28"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812"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1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70C0"/>
                <w:kern w:val="0"/>
                <w:sz w:val="20"/>
                <w:szCs w:val="20"/>
              </w:rPr>
            </w:pPr>
          </w:p>
        </w:tc>
      </w:tr>
      <w:tr w:rsidR="00282674">
        <w:trPr>
          <w:trHeight w:val="499"/>
          <w:jc w:val="center"/>
        </w:trPr>
        <w:tc>
          <w:tcPr>
            <w:tcW w:w="116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0"/>
                <w:szCs w:val="20"/>
              </w:rPr>
            </w:pPr>
            <w:r>
              <w:rPr>
                <w:rFonts w:ascii="仿宋_GB2312" w:eastAsia="仿宋_GB2312" w:hAnsi="宋体" w:cs="宋体" w:hint="eastAsia"/>
                <w:color w:val="000000"/>
                <w:kern w:val="0"/>
                <w:sz w:val="20"/>
                <w:szCs w:val="20"/>
              </w:rPr>
              <w:t>6</w:t>
            </w: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41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62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4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35"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28"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812"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1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70C0"/>
                <w:kern w:val="0"/>
                <w:sz w:val="20"/>
                <w:szCs w:val="20"/>
              </w:rPr>
            </w:pPr>
          </w:p>
        </w:tc>
      </w:tr>
      <w:tr w:rsidR="00282674">
        <w:trPr>
          <w:trHeight w:val="499"/>
          <w:jc w:val="center"/>
        </w:trPr>
        <w:tc>
          <w:tcPr>
            <w:tcW w:w="116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0"/>
                <w:szCs w:val="20"/>
              </w:rPr>
            </w:pPr>
            <w:r>
              <w:rPr>
                <w:rFonts w:ascii="仿宋_GB2312" w:eastAsia="仿宋_GB2312" w:hAnsi="宋体" w:cs="宋体" w:hint="eastAsia"/>
                <w:color w:val="000000"/>
                <w:kern w:val="0"/>
                <w:sz w:val="20"/>
                <w:szCs w:val="20"/>
              </w:rPr>
              <w:t>7</w:t>
            </w: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41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5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629"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4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35"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28"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812"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0000"/>
                <w:kern w:val="0"/>
                <w:sz w:val="20"/>
                <w:szCs w:val="20"/>
              </w:rPr>
            </w:pPr>
          </w:p>
        </w:tc>
        <w:tc>
          <w:tcPr>
            <w:tcW w:w="1113" w:type="dxa"/>
            <w:tcBorders>
              <w:top w:val="nil"/>
              <w:left w:val="nil"/>
              <w:bottom w:val="single" w:sz="4" w:space="0" w:color="auto"/>
              <w:right w:val="single" w:sz="4" w:space="0" w:color="auto"/>
            </w:tcBorders>
            <w:noWrap/>
            <w:vAlign w:val="center"/>
          </w:tcPr>
          <w:p w:rsidR="00282674" w:rsidRDefault="00282674">
            <w:pPr>
              <w:widowControl/>
              <w:jc w:val="center"/>
              <w:rPr>
                <w:rFonts w:ascii="仿宋_GB2312" w:eastAsia="仿宋_GB2312"/>
                <w:color w:val="0070C0"/>
                <w:kern w:val="0"/>
                <w:sz w:val="20"/>
                <w:szCs w:val="20"/>
              </w:rPr>
            </w:pPr>
          </w:p>
        </w:tc>
      </w:tr>
      <w:tr w:rsidR="00282674">
        <w:trPr>
          <w:trHeight w:val="536"/>
          <w:jc w:val="center"/>
        </w:trPr>
        <w:tc>
          <w:tcPr>
            <w:tcW w:w="14016" w:type="dxa"/>
            <w:gridSpan w:val="11"/>
            <w:tcBorders>
              <w:top w:val="single" w:sz="4" w:space="0" w:color="auto"/>
              <w:left w:val="nil"/>
              <w:bottom w:val="nil"/>
              <w:right w:val="nil"/>
            </w:tcBorders>
            <w:vAlign w:val="center"/>
          </w:tcPr>
          <w:p w:rsidR="00282674" w:rsidRDefault="00FD1B65">
            <w:pPr>
              <w:widowControl/>
              <w:jc w:val="left"/>
              <w:rPr>
                <w:rFonts w:ascii="仿宋_GB2312" w:eastAsia="仿宋_GB2312"/>
                <w:kern w:val="0"/>
              </w:rPr>
            </w:pPr>
            <w:r>
              <w:rPr>
                <w:rFonts w:ascii="仿宋_GB2312" w:eastAsia="仿宋_GB2312" w:hAnsi="宋体" w:cs="宋体" w:hint="eastAsia"/>
                <w:kern w:val="0"/>
              </w:rPr>
              <w:t>注：</w:t>
            </w:r>
            <w:r>
              <w:rPr>
                <w:rFonts w:ascii="仿宋_GB2312" w:eastAsia="仿宋_GB2312" w:hint="eastAsia"/>
                <w:kern w:val="0"/>
              </w:rPr>
              <w:t>1.</w:t>
            </w:r>
            <w:r>
              <w:rPr>
                <w:rFonts w:ascii="仿宋_GB2312" w:eastAsia="仿宋_GB2312" w:hAnsi="宋体" w:cs="宋体" w:hint="eastAsia"/>
                <w:kern w:val="0"/>
              </w:rPr>
              <w:t>本表分专业集中填写，未报到退档考生，请务必填写准确。考生号（</w:t>
            </w:r>
            <w:r>
              <w:rPr>
                <w:rFonts w:ascii="仿宋_GB2312" w:eastAsia="仿宋_GB2312" w:hint="eastAsia"/>
                <w:kern w:val="0"/>
              </w:rPr>
              <w:t>14</w:t>
            </w:r>
            <w:r>
              <w:rPr>
                <w:rFonts w:ascii="仿宋_GB2312" w:eastAsia="仿宋_GB2312" w:hAnsi="宋体" w:cs="宋体" w:hint="eastAsia"/>
                <w:kern w:val="0"/>
              </w:rPr>
              <w:t>位数字）应与考生电子档案一致；</w:t>
            </w:r>
          </w:p>
        </w:tc>
      </w:tr>
      <w:tr w:rsidR="00282674">
        <w:trPr>
          <w:trHeight w:val="555"/>
          <w:jc w:val="center"/>
        </w:trPr>
        <w:tc>
          <w:tcPr>
            <w:tcW w:w="14016" w:type="dxa"/>
            <w:gridSpan w:val="11"/>
            <w:tcBorders>
              <w:top w:val="nil"/>
              <w:left w:val="nil"/>
              <w:bottom w:val="nil"/>
              <w:right w:val="nil"/>
            </w:tcBorders>
            <w:noWrap/>
            <w:vAlign w:val="center"/>
          </w:tcPr>
          <w:p w:rsidR="00282674" w:rsidRDefault="00FD1B65">
            <w:pPr>
              <w:widowControl/>
              <w:ind w:firstLineChars="150" w:firstLine="360"/>
              <w:jc w:val="left"/>
              <w:rPr>
                <w:rFonts w:ascii="仿宋_GB2312" w:eastAsia="仿宋_GB2312"/>
                <w:kern w:val="0"/>
                <w:sz w:val="24"/>
              </w:rPr>
            </w:pPr>
            <w:r>
              <w:rPr>
                <w:rFonts w:ascii="仿宋_GB2312" w:eastAsia="仿宋_GB2312" w:hint="eastAsia"/>
                <w:kern w:val="0"/>
                <w:sz w:val="24"/>
              </w:rPr>
              <w:t>2.</w:t>
            </w:r>
            <w:r>
              <w:rPr>
                <w:rFonts w:ascii="仿宋_GB2312" w:eastAsia="仿宋_GB2312" w:hAnsi="宋体" w:cs="宋体" w:hint="eastAsia"/>
                <w:kern w:val="0"/>
              </w:rPr>
              <w:t>本表填写一式两份，</w:t>
            </w:r>
            <w:proofErr w:type="gramStart"/>
            <w:r>
              <w:rPr>
                <w:rFonts w:ascii="仿宋_GB2312" w:eastAsia="仿宋_GB2312" w:hAnsi="宋体" w:cs="宋体" w:hint="eastAsia"/>
                <w:kern w:val="0"/>
              </w:rPr>
              <w:t>一份交校教务</w:t>
            </w:r>
            <w:proofErr w:type="gramEnd"/>
            <w:r>
              <w:rPr>
                <w:rFonts w:ascii="仿宋_GB2312" w:eastAsia="仿宋_GB2312" w:hAnsi="宋体" w:cs="宋体" w:hint="eastAsia"/>
                <w:kern w:val="0"/>
              </w:rPr>
              <w:t>科，一份学院教科办留存。</w:t>
            </w:r>
          </w:p>
        </w:tc>
      </w:tr>
      <w:tr w:rsidR="00282674">
        <w:trPr>
          <w:trHeight w:val="1065"/>
          <w:jc w:val="center"/>
        </w:trPr>
        <w:tc>
          <w:tcPr>
            <w:tcW w:w="14016" w:type="dxa"/>
            <w:gridSpan w:val="11"/>
            <w:tcBorders>
              <w:top w:val="nil"/>
              <w:left w:val="nil"/>
              <w:bottom w:val="nil"/>
              <w:right w:val="nil"/>
            </w:tcBorders>
            <w:noWrap/>
            <w:vAlign w:val="center"/>
          </w:tcPr>
          <w:p w:rsidR="00282674" w:rsidRDefault="00FD1B65">
            <w:pPr>
              <w:widowControl/>
              <w:jc w:val="left"/>
              <w:rPr>
                <w:rFonts w:ascii="仿宋_GB2312" w:eastAsia="仿宋_GB2312"/>
                <w:kern w:val="0"/>
                <w:sz w:val="24"/>
              </w:rPr>
            </w:pPr>
            <w:r>
              <w:rPr>
                <w:rFonts w:ascii="仿宋_GB2312" w:eastAsia="仿宋_GB2312" w:hAnsi="宋体" w:cs="宋体" w:hint="eastAsia"/>
                <w:kern w:val="0"/>
                <w:sz w:val="24"/>
              </w:rPr>
              <w:t>学院院长签字：</w:t>
            </w:r>
            <w:r>
              <w:rPr>
                <w:rFonts w:ascii="仿宋_GB2312" w:eastAsia="仿宋_GB2312" w:hint="eastAsia"/>
                <w:kern w:val="0"/>
                <w:sz w:val="24"/>
              </w:rPr>
              <w:t xml:space="preserve">                       </w:t>
            </w:r>
            <w:r>
              <w:rPr>
                <w:rFonts w:ascii="仿宋_GB2312" w:eastAsia="仿宋_GB2312" w:hAnsi="宋体" w:cs="宋体" w:hint="eastAsia"/>
                <w:kern w:val="0"/>
                <w:sz w:val="24"/>
              </w:rPr>
              <w:t>月</w:t>
            </w:r>
            <w:r>
              <w:rPr>
                <w:rFonts w:ascii="仿宋_GB2312" w:eastAsia="仿宋_GB2312" w:hint="eastAsia"/>
                <w:kern w:val="0"/>
                <w:sz w:val="24"/>
              </w:rPr>
              <w:t xml:space="preserve">     </w:t>
            </w:r>
            <w:r>
              <w:rPr>
                <w:rFonts w:ascii="仿宋_GB2312" w:eastAsia="仿宋_GB2312" w:hAnsi="宋体" w:cs="宋体" w:hint="eastAsia"/>
                <w:kern w:val="0"/>
                <w:sz w:val="24"/>
              </w:rPr>
              <w:t>日</w:t>
            </w:r>
            <w:r>
              <w:rPr>
                <w:rFonts w:ascii="仿宋_GB2312" w:eastAsia="仿宋_GB2312" w:hint="eastAsia"/>
                <w:kern w:val="0"/>
                <w:sz w:val="24"/>
              </w:rPr>
              <w:t xml:space="preserve">                                  </w:t>
            </w:r>
            <w:r>
              <w:rPr>
                <w:rFonts w:ascii="仿宋_GB2312" w:eastAsia="仿宋_GB2312" w:hAnsi="宋体" w:cs="宋体" w:hint="eastAsia"/>
                <w:kern w:val="0"/>
                <w:sz w:val="24"/>
              </w:rPr>
              <w:t>填表人签字：</w:t>
            </w:r>
            <w:r>
              <w:rPr>
                <w:rFonts w:ascii="仿宋_GB2312" w:eastAsia="仿宋_GB2312" w:hint="eastAsia"/>
                <w:kern w:val="0"/>
                <w:sz w:val="24"/>
              </w:rPr>
              <w:t xml:space="preserve">               </w:t>
            </w:r>
            <w:r>
              <w:rPr>
                <w:rFonts w:ascii="仿宋_GB2312" w:eastAsia="仿宋_GB2312" w:hAnsi="宋体" w:cs="宋体" w:hint="eastAsia"/>
                <w:kern w:val="0"/>
                <w:sz w:val="24"/>
              </w:rPr>
              <w:t>月</w:t>
            </w:r>
            <w:r>
              <w:rPr>
                <w:rFonts w:ascii="仿宋_GB2312" w:eastAsia="仿宋_GB2312" w:hint="eastAsia"/>
                <w:kern w:val="0"/>
                <w:sz w:val="24"/>
              </w:rPr>
              <w:t xml:space="preserve">    </w:t>
            </w:r>
            <w:r>
              <w:rPr>
                <w:rFonts w:ascii="仿宋_GB2312" w:eastAsia="仿宋_GB2312" w:hAnsi="宋体" w:cs="宋体" w:hint="eastAsia"/>
                <w:kern w:val="0"/>
                <w:sz w:val="24"/>
              </w:rPr>
              <w:t>日</w:t>
            </w:r>
          </w:p>
        </w:tc>
      </w:tr>
    </w:tbl>
    <w:p w:rsidR="00282674" w:rsidRDefault="00282674">
      <w:pPr>
        <w:widowControl/>
        <w:jc w:val="left"/>
        <w:rPr>
          <w:rFonts w:ascii="仿宋_GB2312" w:eastAsia="仿宋_GB2312" w:hAnsi="仿宋" w:cs="仿宋_GB2312"/>
          <w:color w:val="000000"/>
          <w:sz w:val="30"/>
          <w:szCs w:val="30"/>
        </w:rPr>
      </w:pPr>
    </w:p>
    <w:p w:rsidR="00282674" w:rsidRDefault="00282674">
      <w:pPr>
        <w:widowControl/>
        <w:jc w:val="left"/>
        <w:rPr>
          <w:rFonts w:ascii="仿宋_GB2312" w:eastAsia="仿宋_GB2312" w:hAnsi="仿宋" w:cs="仿宋_GB2312"/>
          <w:color w:val="000000"/>
          <w:sz w:val="30"/>
          <w:szCs w:val="30"/>
        </w:rPr>
        <w:sectPr w:rsidR="00282674">
          <w:type w:val="nextColumn"/>
          <w:pgSz w:w="16838" w:h="11906" w:orient="landscape"/>
          <w:pgMar w:top="1440" w:right="1304" w:bottom="1440" w:left="1304" w:header="851" w:footer="992" w:gutter="0"/>
          <w:cols w:space="720"/>
          <w:docGrid w:type="linesAndChars" w:linePitch="312"/>
        </w:sectPr>
      </w:pPr>
    </w:p>
    <w:p w:rsidR="00282674" w:rsidRDefault="00FD1B65">
      <w:pPr>
        <w:widowControl/>
        <w:jc w:val="left"/>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lastRenderedPageBreak/>
        <w:t>附件2：</w:t>
      </w:r>
      <w:r>
        <w:rPr>
          <w:rFonts w:ascii="仿宋_GB2312" w:eastAsia="仿宋_GB2312" w:hAnsi="仿宋" w:cs="仿宋_GB2312"/>
          <w:color w:val="000000"/>
          <w:sz w:val="30"/>
          <w:szCs w:val="30"/>
        </w:rPr>
        <w:t xml:space="preserve">       </w:t>
      </w:r>
    </w:p>
    <w:p w:rsidR="00282674" w:rsidRDefault="00FD1B65">
      <w:pPr>
        <w:spacing w:beforeLines="50" w:before="156" w:afterLines="50" w:after="156"/>
        <w:jc w:val="center"/>
        <w:rPr>
          <w:rFonts w:ascii="仿宋_GB2312" w:eastAsia="仿宋_GB2312" w:hAnsi="仿宋"/>
          <w:b/>
          <w:bCs/>
          <w:color w:val="000000"/>
          <w:sz w:val="30"/>
          <w:szCs w:val="30"/>
        </w:rPr>
      </w:pPr>
      <w:r>
        <w:rPr>
          <w:rFonts w:ascii="黑体" w:eastAsia="黑体" w:hAnsi="黑体" w:cs="黑体" w:hint="eastAsia"/>
          <w:b/>
          <w:bCs/>
          <w:sz w:val="36"/>
          <w:szCs w:val="36"/>
        </w:rPr>
        <w:t>学生信息员汇总表</w:t>
      </w:r>
    </w:p>
    <w:tbl>
      <w:tblPr>
        <w:tblW w:w="14051" w:type="dxa"/>
        <w:jc w:val="center"/>
        <w:tblLayout w:type="fixed"/>
        <w:tblLook w:val="04A0" w:firstRow="1" w:lastRow="0" w:firstColumn="1" w:lastColumn="0" w:noHBand="0" w:noVBand="1"/>
      </w:tblPr>
      <w:tblGrid>
        <w:gridCol w:w="1455"/>
        <w:gridCol w:w="1455"/>
        <w:gridCol w:w="1455"/>
        <w:gridCol w:w="1455"/>
        <w:gridCol w:w="1937"/>
        <w:gridCol w:w="2575"/>
        <w:gridCol w:w="3719"/>
      </w:tblGrid>
      <w:tr w:rsidR="00282674">
        <w:trPr>
          <w:trHeight w:val="323"/>
          <w:jc w:val="center"/>
        </w:trPr>
        <w:tc>
          <w:tcPr>
            <w:tcW w:w="1455" w:type="dxa"/>
            <w:tcBorders>
              <w:top w:val="single" w:sz="4" w:space="0" w:color="auto"/>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8"/>
                <w:szCs w:val="28"/>
              </w:rPr>
            </w:pPr>
            <w:r>
              <w:rPr>
                <w:rFonts w:ascii="仿宋_GB2312" w:eastAsia="仿宋_GB2312" w:hAnsi="宋体" w:cs="宋体" w:hint="eastAsia"/>
                <w:color w:val="000000"/>
                <w:kern w:val="0"/>
                <w:sz w:val="28"/>
                <w:szCs w:val="28"/>
              </w:rPr>
              <w:t>姓名</w:t>
            </w:r>
          </w:p>
        </w:tc>
        <w:tc>
          <w:tcPr>
            <w:tcW w:w="1455" w:type="dxa"/>
            <w:tcBorders>
              <w:top w:val="single" w:sz="4" w:space="0" w:color="auto"/>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8"/>
                <w:szCs w:val="28"/>
              </w:rPr>
            </w:pPr>
            <w:r>
              <w:rPr>
                <w:rFonts w:ascii="仿宋_GB2312" w:eastAsia="仿宋_GB2312" w:hAnsi="宋体" w:cs="宋体" w:hint="eastAsia"/>
                <w:color w:val="000000"/>
                <w:kern w:val="0"/>
                <w:sz w:val="28"/>
                <w:szCs w:val="28"/>
              </w:rPr>
              <w:t>学号</w:t>
            </w:r>
          </w:p>
        </w:tc>
        <w:tc>
          <w:tcPr>
            <w:tcW w:w="1455" w:type="dxa"/>
            <w:tcBorders>
              <w:top w:val="single" w:sz="4" w:space="0" w:color="auto"/>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8"/>
                <w:szCs w:val="28"/>
              </w:rPr>
            </w:pPr>
            <w:r>
              <w:rPr>
                <w:rFonts w:ascii="仿宋_GB2312" w:eastAsia="仿宋_GB2312" w:hAnsi="宋体" w:cs="宋体" w:hint="eastAsia"/>
                <w:color w:val="000000"/>
                <w:kern w:val="0"/>
                <w:sz w:val="28"/>
                <w:szCs w:val="28"/>
              </w:rPr>
              <w:t>学院</w:t>
            </w:r>
          </w:p>
        </w:tc>
        <w:tc>
          <w:tcPr>
            <w:tcW w:w="1455" w:type="dxa"/>
            <w:tcBorders>
              <w:top w:val="single" w:sz="4" w:space="0" w:color="auto"/>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8"/>
                <w:szCs w:val="28"/>
              </w:rPr>
            </w:pPr>
            <w:r>
              <w:rPr>
                <w:rFonts w:ascii="仿宋_GB2312" w:eastAsia="仿宋_GB2312" w:hAnsi="宋体" w:cs="宋体" w:hint="eastAsia"/>
                <w:color w:val="000000"/>
                <w:kern w:val="0"/>
                <w:sz w:val="28"/>
                <w:szCs w:val="28"/>
              </w:rPr>
              <w:t>专业</w:t>
            </w:r>
          </w:p>
        </w:tc>
        <w:tc>
          <w:tcPr>
            <w:tcW w:w="1937" w:type="dxa"/>
            <w:tcBorders>
              <w:top w:val="single" w:sz="4" w:space="0" w:color="auto"/>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8"/>
                <w:szCs w:val="28"/>
              </w:rPr>
            </w:pPr>
            <w:r>
              <w:rPr>
                <w:rFonts w:ascii="仿宋_GB2312" w:eastAsia="仿宋_GB2312" w:hAnsi="宋体" w:cs="宋体" w:hint="eastAsia"/>
                <w:color w:val="000000"/>
                <w:kern w:val="0"/>
                <w:sz w:val="28"/>
                <w:szCs w:val="28"/>
              </w:rPr>
              <w:t>班级</w:t>
            </w:r>
          </w:p>
        </w:tc>
        <w:tc>
          <w:tcPr>
            <w:tcW w:w="2575" w:type="dxa"/>
            <w:tcBorders>
              <w:top w:val="single" w:sz="4" w:space="0" w:color="auto"/>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8"/>
                <w:szCs w:val="28"/>
              </w:rPr>
            </w:pPr>
            <w:r>
              <w:rPr>
                <w:rFonts w:ascii="仿宋_GB2312" w:eastAsia="仿宋_GB2312" w:cs="宋体" w:hint="eastAsia"/>
                <w:color w:val="000000"/>
                <w:kern w:val="0"/>
                <w:sz w:val="28"/>
                <w:szCs w:val="28"/>
              </w:rPr>
              <w:t>电话</w:t>
            </w:r>
          </w:p>
        </w:tc>
        <w:tc>
          <w:tcPr>
            <w:tcW w:w="3719" w:type="dxa"/>
            <w:tcBorders>
              <w:top w:val="single" w:sz="4" w:space="0" w:color="auto"/>
              <w:left w:val="nil"/>
              <w:bottom w:val="single" w:sz="4" w:space="0" w:color="auto"/>
              <w:right w:val="single" w:sz="4" w:space="0" w:color="auto"/>
            </w:tcBorders>
            <w:vAlign w:val="center"/>
          </w:tcPr>
          <w:p w:rsidR="00282674" w:rsidRDefault="00FD1B65">
            <w:pPr>
              <w:jc w:val="center"/>
              <w:rPr>
                <w:rFonts w:ascii="仿宋_GB2312" w:eastAsia="仿宋_GB2312"/>
                <w:color w:val="000000"/>
                <w:kern w:val="0"/>
                <w:sz w:val="28"/>
                <w:szCs w:val="28"/>
              </w:rPr>
            </w:pPr>
            <w:r>
              <w:rPr>
                <w:rFonts w:ascii="仿宋_GB2312" w:eastAsia="仿宋_GB2312" w:cs="宋体" w:hint="eastAsia"/>
                <w:color w:val="000000"/>
                <w:kern w:val="0"/>
                <w:sz w:val="28"/>
                <w:szCs w:val="28"/>
              </w:rPr>
              <w:t>被替换学生学号、姓名</w:t>
            </w:r>
          </w:p>
        </w:tc>
      </w:tr>
      <w:tr w:rsidR="00282674">
        <w:trPr>
          <w:trHeight w:val="323"/>
          <w:jc w:val="center"/>
        </w:trPr>
        <w:tc>
          <w:tcPr>
            <w:tcW w:w="1455" w:type="dxa"/>
            <w:tcBorders>
              <w:top w:val="nil"/>
              <w:left w:val="single" w:sz="4" w:space="0" w:color="auto"/>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937"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257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3719" w:type="dxa"/>
            <w:tcBorders>
              <w:top w:val="nil"/>
              <w:left w:val="nil"/>
              <w:bottom w:val="single" w:sz="4" w:space="0" w:color="auto"/>
              <w:right w:val="single" w:sz="4" w:space="0" w:color="auto"/>
            </w:tcBorders>
            <w:vAlign w:val="center"/>
          </w:tcPr>
          <w:p w:rsidR="00282674" w:rsidRDefault="00282674">
            <w:pPr>
              <w:widowControl/>
              <w:jc w:val="left"/>
              <w:rPr>
                <w:rFonts w:ascii="宋体"/>
                <w:color w:val="000000"/>
                <w:kern w:val="0"/>
                <w:sz w:val="28"/>
                <w:szCs w:val="28"/>
              </w:rPr>
            </w:pPr>
          </w:p>
        </w:tc>
      </w:tr>
      <w:tr w:rsidR="00282674">
        <w:trPr>
          <w:trHeight w:val="323"/>
          <w:jc w:val="center"/>
        </w:trPr>
        <w:tc>
          <w:tcPr>
            <w:tcW w:w="1455" w:type="dxa"/>
            <w:tcBorders>
              <w:top w:val="nil"/>
              <w:left w:val="single" w:sz="4" w:space="0" w:color="auto"/>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937"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257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3719" w:type="dxa"/>
            <w:tcBorders>
              <w:top w:val="nil"/>
              <w:left w:val="nil"/>
              <w:bottom w:val="single" w:sz="4" w:space="0" w:color="auto"/>
              <w:right w:val="single" w:sz="4" w:space="0" w:color="auto"/>
            </w:tcBorders>
            <w:vAlign w:val="center"/>
          </w:tcPr>
          <w:p w:rsidR="00282674" w:rsidRDefault="00282674">
            <w:pPr>
              <w:widowControl/>
              <w:jc w:val="left"/>
              <w:rPr>
                <w:rFonts w:ascii="宋体"/>
                <w:color w:val="000000"/>
                <w:kern w:val="0"/>
                <w:sz w:val="28"/>
                <w:szCs w:val="28"/>
              </w:rPr>
            </w:pPr>
          </w:p>
        </w:tc>
      </w:tr>
      <w:tr w:rsidR="00282674">
        <w:trPr>
          <w:trHeight w:val="323"/>
          <w:jc w:val="center"/>
        </w:trPr>
        <w:tc>
          <w:tcPr>
            <w:tcW w:w="1455" w:type="dxa"/>
            <w:tcBorders>
              <w:top w:val="nil"/>
              <w:left w:val="single" w:sz="4" w:space="0" w:color="auto"/>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937"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257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3719" w:type="dxa"/>
            <w:tcBorders>
              <w:top w:val="nil"/>
              <w:left w:val="nil"/>
              <w:bottom w:val="single" w:sz="4" w:space="0" w:color="auto"/>
              <w:right w:val="single" w:sz="4" w:space="0" w:color="auto"/>
            </w:tcBorders>
            <w:vAlign w:val="center"/>
          </w:tcPr>
          <w:p w:rsidR="00282674" w:rsidRDefault="00282674">
            <w:pPr>
              <w:widowControl/>
              <w:jc w:val="left"/>
              <w:rPr>
                <w:rFonts w:ascii="宋体"/>
                <w:color w:val="000000"/>
                <w:kern w:val="0"/>
                <w:sz w:val="28"/>
                <w:szCs w:val="28"/>
              </w:rPr>
            </w:pPr>
          </w:p>
        </w:tc>
      </w:tr>
      <w:tr w:rsidR="00282674">
        <w:trPr>
          <w:trHeight w:val="323"/>
          <w:jc w:val="center"/>
        </w:trPr>
        <w:tc>
          <w:tcPr>
            <w:tcW w:w="1455" w:type="dxa"/>
            <w:tcBorders>
              <w:top w:val="nil"/>
              <w:left w:val="single" w:sz="4" w:space="0" w:color="auto"/>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937"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257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3719" w:type="dxa"/>
            <w:tcBorders>
              <w:top w:val="nil"/>
              <w:left w:val="nil"/>
              <w:bottom w:val="single" w:sz="4" w:space="0" w:color="auto"/>
              <w:right w:val="single" w:sz="4" w:space="0" w:color="auto"/>
            </w:tcBorders>
            <w:vAlign w:val="center"/>
          </w:tcPr>
          <w:p w:rsidR="00282674" w:rsidRDefault="00282674">
            <w:pPr>
              <w:widowControl/>
              <w:jc w:val="left"/>
              <w:rPr>
                <w:rFonts w:ascii="宋体"/>
                <w:color w:val="000000"/>
                <w:kern w:val="0"/>
                <w:sz w:val="28"/>
                <w:szCs w:val="28"/>
              </w:rPr>
            </w:pPr>
          </w:p>
        </w:tc>
      </w:tr>
      <w:tr w:rsidR="00282674">
        <w:trPr>
          <w:trHeight w:val="323"/>
          <w:jc w:val="center"/>
        </w:trPr>
        <w:tc>
          <w:tcPr>
            <w:tcW w:w="1455" w:type="dxa"/>
            <w:tcBorders>
              <w:top w:val="nil"/>
              <w:left w:val="single" w:sz="4" w:space="0" w:color="auto"/>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937"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257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3719" w:type="dxa"/>
            <w:tcBorders>
              <w:top w:val="nil"/>
              <w:left w:val="nil"/>
              <w:bottom w:val="single" w:sz="4" w:space="0" w:color="auto"/>
              <w:right w:val="single" w:sz="4" w:space="0" w:color="auto"/>
            </w:tcBorders>
            <w:vAlign w:val="center"/>
          </w:tcPr>
          <w:p w:rsidR="00282674" w:rsidRDefault="00282674">
            <w:pPr>
              <w:widowControl/>
              <w:jc w:val="left"/>
              <w:rPr>
                <w:rFonts w:ascii="宋体"/>
                <w:color w:val="000000"/>
                <w:kern w:val="0"/>
                <w:sz w:val="28"/>
                <w:szCs w:val="28"/>
              </w:rPr>
            </w:pPr>
          </w:p>
        </w:tc>
      </w:tr>
      <w:tr w:rsidR="00282674">
        <w:trPr>
          <w:trHeight w:val="323"/>
          <w:jc w:val="center"/>
        </w:trPr>
        <w:tc>
          <w:tcPr>
            <w:tcW w:w="1455" w:type="dxa"/>
            <w:tcBorders>
              <w:top w:val="nil"/>
              <w:left w:val="single" w:sz="4" w:space="0" w:color="auto"/>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937"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257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3719" w:type="dxa"/>
            <w:tcBorders>
              <w:top w:val="nil"/>
              <w:left w:val="nil"/>
              <w:bottom w:val="single" w:sz="4" w:space="0" w:color="auto"/>
              <w:right w:val="single" w:sz="4" w:space="0" w:color="auto"/>
            </w:tcBorders>
            <w:vAlign w:val="center"/>
          </w:tcPr>
          <w:p w:rsidR="00282674" w:rsidRDefault="00282674">
            <w:pPr>
              <w:widowControl/>
              <w:jc w:val="left"/>
              <w:rPr>
                <w:rFonts w:ascii="宋体"/>
                <w:color w:val="000000"/>
                <w:kern w:val="0"/>
                <w:sz w:val="28"/>
                <w:szCs w:val="28"/>
              </w:rPr>
            </w:pPr>
          </w:p>
        </w:tc>
      </w:tr>
      <w:tr w:rsidR="00282674">
        <w:trPr>
          <w:trHeight w:val="323"/>
          <w:jc w:val="center"/>
        </w:trPr>
        <w:tc>
          <w:tcPr>
            <w:tcW w:w="1455" w:type="dxa"/>
            <w:tcBorders>
              <w:top w:val="nil"/>
              <w:left w:val="single" w:sz="4" w:space="0" w:color="auto"/>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45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1937"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2575" w:type="dxa"/>
            <w:tcBorders>
              <w:top w:val="nil"/>
              <w:left w:val="nil"/>
              <w:bottom w:val="single" w:sz="4" w:space="0" w:color="auto"/>
              <w:right w:val="single" w:sz="4" w:space="0" w:color="auto"/>
            </w:tcBorders>
            <w:noWrap/>
            <w:vAlign w:val="center"/>
          </w:tcPr>
          <w:p w:rsidR="00282674" w:rsidRDefault="00282674">
            <w:pPr>
              <w:widowControl/>
              <w:jc w:val="left"/>
              <w:rPr>
                <w:rFonts w:ascii="宋体"/>
                <w:color w:val="000000"/>
                <w:kern w:val="0"/>
                <w:sz w:val="28"/>
                <w:szCs w:val="28"/>
              </w:rPr>
            </w:pPr>
          </w:p>
        </w:tc>
        <w:tc>
          <w:tcPr>
            <w:tcW w:w="3719" w:type="dxa"/>
            <w:tcBorders>
              <w:top w:val="nil"/>
              <w:left w:val="nil"/>
              <w:bottom w:val="single" w:sz="4" w:space="0" w:color="auto"/>
              <w:right w:val="single" w:sz="4" w:space="0" w:color="auto"/>
            </w:tcBorders>
            <w:vAlign w:val="center"/>
          </w:tcPr>
          <w:p w:rsidR="00282674" w:rsidRDefault="00282674">
            <w:pPr>
              <w:widowControl/>
              <w:jc w:val="left"/>
              <w:rPr>
                <w:rFonts w:ascii="宋体"/>
                <w:color w:val="000000"/>
                <w:kern w:val="0"/>
                <w:sz w:val="28"/>
                <w:szCs w:val="28"/>
              </w:rPr>
            </w:pPr>
          </w:p>
        </w:tc>
      </w:tr>
    </w:tbl>
    <w:p w:rsidR="00282674" w:rsidRDefault="00282674">
      <w:pPr>
        <w:spacing w:beforeLines="50" w:before="156" w:line="560" w:lineRule="exact"/>
        <w:ind w:firstLineChars="193" w:firstLine="581"/>
        <w:rPr>
          <w:rFonts w:ascii="仿宋_GB2312" w:eastAsia="仿宋_GB2312" w:hAnsi="仿宋"/>
          <w:b/>
          <w:sz w:val="30"/>
          <w:szCs w:val="30"/>
        </w:rPr>
      </w:pPr>
    </w:p>
    <w:p w:rsidR="00282674" w:rsidRDefault="00FD1B65">
      <w:pPr>
        <w:widowControl/>
        <w:jc w:val="left"/>
        <w:rPr>
          <w:rFonts w:ascii="仿宋_GB2312" w:eastAsia="仿宋_GB2312" w:hAnsi="仿宋"/>
          <w:b/>
          <w:sz w:val="30"/>
          <w:szCs w:val="30"/>
        </w:rPr>
      </w:pPr>
      <w:r>
        <w:rPr>
          <w:rFonts w:ascii="仿宋_GB2312" w:eastAsia="仿宋_GB2312" w:hAnsi="仿宋"/>
          <w:b/>
          <w:sz w:val="30"/>
          <w:szCs w:val="30"/>
        </w:rPr>
        <w:br w:type="page"/>
      </w:r>
    </w:p>
    <w:p w:rsidR="00282674" w:rsidRDefault="00282674">
      <w:pPr>
        <w:spacing w:beforeLines="50" w:before="156" w:line="560" w:lineRule="exact"/>
        <w:ind w:firstLineChars="193" w:firstLine="579"/>
        <w:rPr>
          <w:rFonts w:ascii="仿宋_GB2312" w:eastAsia="仿宋_GB2312" w:hAnsi="仿宋" w:cs="仿宋_GB2312"/>
          <w:color w:val="000000"/>
          <w:sz w:val="30"/>
          <w:szCs w:val="30"/>
        </w:rPr>
        <w:sectPr w:rsidR="00282674">
          <w:pgSz w:w="16838" w:h="11906" w:orient="landscape"/>
          <w:pgMar w:top="1440" w:right="1304" w:bottom="1440" w:left="1304" w:header="851" w:footer="992" w:gutter="0"/>
          <w:cols w:space="720"/>
          <w:docGrid w:type="lines" w:linePitch="312"/>
        </w:sectPr>
      </w:pPr>
    </w:p>
    <w:p w:rsidR="00282674" w:rsidRDefault="00FD1B65">
      <w:pPr>
        <w:spacing w:beforeLines="50" w:before="156" w:line="560" w:lineRule="exact"/>
        <w:rPr>
          <w:rFonts w:ascii="仿宋_GB2312" w:eastAsia="仿宋_GB2312" w:hAnsi="仿宋"/>
          <w:b/>
          <w:sz w:val="30"/>
          <w:szCs w:val="30"/>
        </w:rPr>
      </w:pPr>
      <w:r>
        <w:rPr>
          <w:rFonts w:ascii="仿宋_GB2312" w:eastAsia="仿宋_GB2312" w:hAnsi="仿宋" w:cs="仿宋_GB2312" w:hint="eastAsia"/>
          <w:color w:val="000000"/>
          <w:sz w:val="30"/>
          <w:szCs w:val="30"/>
        </w:rPr>
        <w:lastRenderedPageBreak/>
        <w:t>附件3：</w:t>
      </w:r>
    </w:p>
    <w:p w:rsidR="00282674" w:rsidRDefault="00FD1B65">
      <w:pPr>
        <w:spacing w:beforeLines="50" w:before="156" w:afterLines="50" w:after="156" w:line="360" w:lineRule="auto"/>
        <w:jc w:val="center"/>
        <w:rPr>
          <w:rFonts w:ascii="黑体" w:eastAsia="黑体" w:hAnsi="黑体" w:cs="黑体"/>
          <w:b/>
          <w:bCs/>
          <w:sz w:val="36"/>
          <w:szCs w:val="36"/>
        </w:rPr>
      </w:pPr>
      <w:r>
        <w:rPr>
          <w:rFonts w:ascii="黑体" w:eastAsia="黑体" w:hAnsi="黑体" w:cs="黑体" w:hint="eastAsia"/>
          <w:b/>
          <w:bCs/>
          <w:sz w:val="36"/>
          <w:szCs w:val="36"/>
        </w:rPr>
        <w:t>多功能教室情况汇总表</w:t>
      </w:r>
    </w:p>
    <w:tbl>
      <w:tblPr>
        <w:tblW w:w="8120" w:type="dxa"/>
        <w:jc w:val="center"/>
        <w:tblLayout w:type="fixed"/>
        <w:tblLook w:val="04A0" w:firstRow="1" w:lastRow="0" w:firstColumn="1" w:lastColumn="0" w:noHBand="0" w:noVBand="1"/>
      </w:tblPr>
      <w:tblGrid>
        <w:gridCol w:w="1840"/>
        <w:gridCol w:w="973"/>
        <w:gridCol w:w="1985"/>
        <w:gridCol w:w="1502"/>
        <w:gridCol w:w="1820"/>
      </w:tblGrid>
      <w:tr w:rsidR="00282674">
        <w:trPr>
          <w:trHeight w:hRule="exact" w:val="454"/>
          <w:tblHeader/>
          <w:jc w:val="center"/>
        </w:trPr>
        <w:tc>
          <w:tcPr>
            <w:tcW w:w="1840" w:type="dxa"/>
            <w:tcBorders>
              <w:top w:val="single" w:sz="4" w:space="0" w:color="auto"/>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b/>
                <w:bCs/>
                <w:color w:val="000000"/>
                <w:kern w:val="0"/>
                <w:sz w:val="22"/>
              </w:rPr>
            </w:pPr>
            <w:r>
              <w:rPr>
                <w:rFonts w:ascii="仿宋_GB2312" w:eastAsia="仿宋_GB2312" w:hAnsi="宋体" w:cs="宋体" w:hint="eastAsia"/>
                <w:b/>
                <w:bCs/>
                <w:color w:val="000000"/>
                <w:kern w:val="0"/>
                <w:sz w:val="22"/>
                <w:szCs w:val="22"/>
              </w:rPr>
              <w:t>教室（位置）</w:t>
            </w:r>
          </w:p>
        </w:tc>
        <w:tc>
          <w:tcPr>
            <w:tcW w:w="973" w:type="dxa"/>
            <w:tcBorders>
              <w:top w:val="single" w:sz="4" w:space="0" w:color="auto"/>
              <w:left w:val="nil"/>
              <w:bottom w:val="single" w:sz="4" w:space="0" w:color="auto"/>
              <w:right w:val="single" w:sz="4" w:space="0" w:color="auto"/>
            </w:tcBorders>
            <w:vAlign w:val="center"/>
          </w:tcPr>
          <w:p w:rsidR="00282674" w:rsidRDefault="00FD1B65">
            <w:pPr>
              <w:widowControl/>
              <w:jc w:val="center"/>
              <w:rPr>
                <w:rFonts w:ascii="仿宋_GB2312" w:eastAsia="仿宋_GB2312"/>
                <w:b/>
                <w:bCs/>
                <w:color w:val="000000"/>
                <w:kern w:val="0"/>
                <w:sz w:val="22"/>
              </w:rPr>
            </w:pPr>
            <w:r>
              <w:rPr>
                <w:rFonts w:ascii="仿宋_GB2312" w:eastAsia="仿宋_GB2312" w:hAnsi="宋体" w:cs="宋体" w:hint="eastAsia"/>
                <w:b/>
                <w:bCs/>
                <w:color w:val="000000"/>
                <w:kern w:val="0"/>
                <w:sz w:val="22"/>
                <w:szCs w:val="22"/>
              </w:rPr>
              <w:t>座位数</w:t>
            </w:r>
          </w:p>
        </w:tc>
        <w:tc>
          <w:tcPr>
            <w:tcW w:w="1985" w:type="dxa"/>
            <w:tcBorders>
              <w:top w:val="single" w:sz="4" w:space="0" w:color="auto"/>
              <w:left w:val="nil"/>
              <w:bottom w:val="single" w:sz="4" w:space="0" w:color="auto"/>
              <w:right w:val="single" w:sz="4" w:space="0" w:color="auto"/>
            </w:tcBorders>
            <w:vAlign w:val="center"/>
          </w:tcPr>
          <w:p w:rsidR="00282674" w:rsidRDefault="00FD1B65">
            <w:pPr>
              <w:widowControl/>
              <w:jc w:val="center"/>
              <w:rPr>
                <w:rFonts w:ascii="仿宋_GB2312" w:eastAsia="仿宋_GB2312"/>
                <w:b/>
                <w:bCs/>
                <w:kern w:val="0"/>
                <w:sz w:val="22"/>
              </w:rPr>
            </w:pPr>
            <w:r>
              <w:rPr>
                <w:rFonts w:ascii="仿宋_GB2312" w:eastAsia="仿宋_GB2312" w:hAnsi="宋体" w:cs="宋体" w:hint="eastAsia"/>
                <w:b/>
                <w:bCs/>
                <w:kern w:val="0"/>
                <w:sz w:val="22"/>
                <w:szCs w:val="22"/>
              </w:rPr>
              <w:t>功能</w:t>
            </w:r>
          </w:p>
        </w:tc>
        <w:tc>
          <w:tcPr>
            <w:tcW w:w="1502" w:type="dxa"/>
            <w:tcBorders>
              <w:top w:val="single" w:sz="4" w:space="0" w:color="auto"/>
              <w:left w:val="nil"/>
              <w:bottom w:val="single" w:sz="4" w:space="0" w:color="auto"/>
              <w:right w:val="single" w:sz="4" w:space="0" w:color="auto"/>
            </w:tcBorders>
            <w:vAlign w:val="center"/>
          </w:tcPr>
          <w:p w:rsidR="00282674" w:rsidRDefault="00FD1B65">
            <w:pPr>
              <w:widowControl/>
              <w:jc w:val="center"/>
              <w:rPr>
                <w:rFonts w:ascii="仿宋_GB2312" w:eastAsia="仿宋_GB2312"/>
                <w:b/>
                <w:bCs/>
                <w:color w:val="000000"/>
                <w:kern w:val="0"/>
                <w:sz w:val="22"/>
              </w:rPr>
            </w:pPr>
            <w:r>
              <w:rPr>
                <w:rFonts w:ascii="仿宋_GB2312" w:eastAsia="仿宋_GB2312" w:hAnsi="宋体" w:cs="宋体" w:hint="eastAsia"/>
                <w:b/>
                <w:bCs/>
                <w:color w:val="000000"/>
                <w:kern w:val="0"/>
                <w:sz w:val="22"/>
                <w:szCs w:val="22"/>
              </w:rPr>
              <w:t>管理部门</w:t>
            </w:r>
          </w:p>
        </w:tc>
        <w:tc>
          <w:tcPr>
            <w:tcW w:w="1820" w:type="dxa"/>
            <w:tcBorders>
              <w:top w:val="single" w:sz="4" w:space="0" w:color="auto"/>
              <w:left w:val="nil"/>
              <w:bottom w:val="single" w:sz="4" w:space="0" w:color="auto"/>
              <w:right w:val="single" w:sz="4" w:space="0" w:color="auto"/>
            </w:tcBorders>
            <w:vAlign w:val="center"/>
          </w:tcPr>
          <w:p w:rsidR="00282674" w:rsidRDefault="00FD1B65">
            <w:pPr>
              <w:widowControl/>
              <w:jc w:val="center"/>
              <w:rPr>
                <w:rFonts w:ascii="仿宋_GB2312" w:eastAsia="仿宋_GB2312"/>
                <w:b/>
                <w:bCs/>
                <w:color w:val="000000"/>
                <w:kern w:val="0"/>
                <w:sz w:val="22"/>
              </w:rPr>
            </w:pPr>
            <w:r>
              <w:rPr>
                <w:rFonts w:ascii="仿宋_GB2312" w:eastAsia="仿宋_GB2312" w:hAnsi="宋体" w:cs="宋体" w:hint="eastAsia"/>
                <w:b/>
                <w:bCs/>
                <w:color w:val="000000"/>
                <w:kern w:val="0"/>
                <w:sz w:val="22"/>
                <w:szCs w:val="22"/>
              </w:rPr>
              <w:t>备注</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1110</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kern w:val="0"/>
                <w:sz w:val="2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1111</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1112</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1113</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1114</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73</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1115</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73</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1315</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30</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1316</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48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长方形双人桌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1412</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1413</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1414</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1415</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1501</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73</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1502</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1503</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1504</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1505</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1506</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1507</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61</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3207</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130</w:t>
            </w:r>
          </w:p>
        </w:tc>
        <w:tc>
          <w:tcPr>
            <w:tcW w:w="1985"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kern w:val="0"/>
                <w:sz w:val="22"/>
              </w:rPr>
            </w:pPr>
            <w:r>
              <w:rPr>
                <w:rFonts w:ascii="仿宋_GB2312" w:eastAsia="仿宋_GB2312" w:hAnsi="宋体" w:cs="宋体" w:hint="eastAsia"/>
                <w:kern w:val="0"/>
                <w:sz w:val="22"/>
                <w:szCs w:val="22"/>
              </w:rPr>
              <w:t>多功能教室</w:t>
            </w:r>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101</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102</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94</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长方形双人桌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105</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106</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108</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201</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lastRenderedPageBreak/>
              <w:t>综合实验楼</w:t>
            </w:r>
            <w:r>
              <w:rPr>
                <w:rFonts w:ascii="仿宋_GB2312" w:eastAsia="仿宋_GB2312" w:hint="eastAsia"/>
                <w:color w:val="000000"/>
                <w:kern w:val="0"/>
                <w:sz w:val="22"/>
                <w:szCs w:val="22"/>
              </w:rPr>
              <w:t>202</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94</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长方形双人桌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205</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94</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长方形双人桌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206</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208</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301</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302</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94</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长方形双人桌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305</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94</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长方形双人桌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306</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308</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58</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梯形单桌</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401</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63</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402</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110</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single" w:sz="4" w:space="0" w:color="auto"/>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405</w:t>
            </w:r>
          </w:p>
        </w:tc>
        <w:tc>
          <w:tcPr>
            <w:tcW w:w="973" w:type="dxa"/>
            <w:tcBorders>
              <w:top w:val="single" w:sz="4" w:space="0" w:color="auto"/>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110</w:t>
            </w:r>
          </w:p>
        </w:tc>
        <w:tc>
          <w:tcPr>
            <w:tcW w:w="1985" w:type="dxa"/>
            <w:tcBorders>
              <w:top w:val="single" w:sz="4" w:space="0" w:color="auto"/>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single" w:sz="4" w:space="0" w:color="auto"/>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single" w:sz="4" w:space="0" w:color="auto"/>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406</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63</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408</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63</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501</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63</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502</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110</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505</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110</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506</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63</w:t>
            </w:r>
          </w:p>
        </w:tc>
        <w:tc>
          <w:tcPr>
            <w:tcW w:w="1985" w:type="dxa"/>
            <w:tcBorders>
              <w:top w:val="nil"/>
              <w:left w:val="nil"/>
              <w:bottom w:val="single" w:sz="4" w:space="0" w:color="auto"/>
              <w:right w:val="single" w:sz="4" w:space="0" w:color="auto"/>
            </w:tcBorders>
            <w:vAlign w:val="center"/>
          </w:tcPr>
          <w:p w:rsidR="00282674" w:rsidRDefault="00FD1B65">
            <w:pPr>
              <w:jc w:val="center"/>
              <w:rPr>
                <w:rFonts w:ascii="仿宋_GB2312" w:eastAsia="仿宋_GB231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hRule="exact" w:val="454"/>
          <w:jc w:val="center"/>
        </w:trPr>
        <w:tc>
          <w:tcPr>
            <w:tcW w:w="1840" w:type="dxa"/>
            <w:tcBorders>
              <w:top w:val="nil"/>
              <w:left w:val="single" w:sz="4" w:space="0" w:color="auto"/>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综合实验楼</w:t>
            </w:r>
            <w:r>
              <w:rPr>
                <w:rFonts w:ascii="仿宋_GB2312" w:eastAsia="仿宋_GB2312" w:hint="eastAsia"/>
                <w:color w:val="000000"/>
                <w:kern w:val="0"/>
                <w:sz w:val="22"/>
                <w:szCs w:val="22"/>
              </w:rPr>
              <w:t>508</w:t>
            </w:r>
          </w:p>
        </w:tc>
        <w:tc>
          <w:tcPr>
            <w:tcW w:w="973"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63</w:t>
            </w:r>
          </w:p>
        </w:tc>
        <w:tc>
          <w:tcPr>
            <w:tcW w:w="1985"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kern w:val="0"/>
                <w:sz w:val="22"/>
              </w:rPr>
            </w:pPr>
            <w:proofErr w:type="gramStart"/>
            <w:r>
              <w:rPr>
                <w:rFonts w:ascii="仿宋_GB2312" w:eastAsia="仿宋_GB2312" w:hAnsi="宋体" w:cs="宋体" w:hint="eastAsia"/>
                <w:kern w:val="0"/>
                <w:sz w:val="22"/>
                <w:szCs w:val="22"/>
              </w:rPr>
              <w:t>研讨室</w:t>
            </w:r>
            <w:proofErr w:type="gramEnd"/>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noWrap/>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单人连体桌椅</w:t>
            </w:r>
          </w:p>
        </w:tc>
      </w:tr>
      <w:tr w:rsidR="00282674">
        <w:trPr>
          <w:trHeight w:val="1080"/>
          <w:jc w:val="center"/>
        </w:trPr>
        <w:tc>
          <w:tcPr>
            <w:tcW w:w="1840" w:type="dxa"/>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电气楼104</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104</w:t>
            </w:r>
          </w:p>
        </w:tc>
        <w:tc>
          <w:tcPr>
            <w:tcW w:w="1985"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kern w:val="0"/>
                <w:sz w:val="22"/>
              </w:rPr>
            </w:pPr>
            <w:r>
              <w:rPr>
                <w:rFonts w:ascii="仿宋_GB2312" w:eastAsia="仿宋_GB2312" w:hAnsi="宋体" w:cs="宋体" w:hint="eastAsia"/>
                <w:kern w:val="0"/>
                <w:sz w:val="22"/>
                <w:szCs w:val="22"/>
              </w:rPr>
              <w:t>多功能教室，录播、远程访问及互动、对外广播等</w:t>
            </w:r>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电气学院</w:t>
            </w:r>
          </w:p>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（联系电话：3987550）</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长方形单桌</w:t>
            </w:r>
          </w:p>
        </w:tc>
      </w:tr>
      <w:tr w:rsidR="00282674">
        <w:trPr>
          <w:trHeight w:val="270"/>
          <w:jc w:val="center"/>
        </w:trPr>
        <w:tc>
          <w:tcPr>
            <w:tcW w:w="1840" w:type="dxa"/>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经管楼1203</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92</w:t>
            </w:r>
          </w:p>
        </w:tc>
        <w:tc>
          <w:tcPr>
            <w:tcW w:w="1985"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kern w:val="0"/>
                <w:sz w:val="22"/>
              </w:rPr>
            </w:pPr>
            <w:r>
              <w:rPr>
                <w:rFonts w:ascii="仿宋_GB2312" w:eastAsia="仿宋_GB2312" w:hAnsi="宋体" w:cs="宋体" w:hint="eastAsia"/>
                <w:kern w:val="0"/>
                <w:sz w:val="22"/>
                <w:szCs w:val="22"/>
              </w:rPr>
              <w:t>录播教室</w:t>
            </w:r>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教务处</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固定桌椅</w:t>
            </w:r>
          </w:p>
        </w:tc>
      </w:tr>
      <w:tr w:rsidR="00282674">
        <w:trPr>
          <w:trHeight w:val="1080"/>
          <w:jc w:val="center"/>
        </w:trPr>
        <w:tc>
          <w:tcPr>
            <w:tcW w:w="1840" w:type="dxa"/>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2号实验楼2514</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0</w:t>
            </w:r>
          </w:p>
        </w:tc>
        <w:tc>
          <w:tcPr>
            <w:tcW w:w="1985"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kern w:val="0"/>
                <w:sz w:val="22"/>
              </w:rPr>
            </w:pPr>
            <w:proofErr w:type="gramStart"/>
            <w:r>
              <w:rPr>
                <w:rFonts w:ascii="仿宋_GB2312" w:eastAsia="仿宋_GB2312" w:hAnsi="宋体" w:cs="宋体" w:hint="eastAsia"/>
                <w:kern w:val="0"/>
                <w:sz w:val="22"/>
                <w:szCs w:val="22"/>
              </w:rPr>
              <w:t>微课录制</w:t>
            </w:r>
            <w:proofErr w:type="gramEnd"/>
            <w:r>
              <w:rPr>
                <w:rFonts w:ascii="仿宋_GB2312" w:eastAsia="仿宋_GB2312" w:hAnsi="宋体" w:cs="宋体" w:hint="eastAsia"/>
                <w:kern w:val="0"/>
                <w:sz w:val="22"/>
                <w:szCs w:val="22"/>
              </w:rPr>
              <w:t>室，可录制课程或视频公开课使用</w:t>
            </w:r>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信息化中心（联系电话：3987212）</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无桌椅板凳</w:t>
            </w:r>
          </w:p>
        </w:tc>
      </w:tr>
      <w:tr w:rsidR="00282674">
        <w:trPr>
          <w:trHeight w:val="1080"/>
          <w:jc w:val="center"/>
        </w:trPr>
        <w:tc>
          <w:tcPr>
            <w:tcW w:w="1840" w:type="dxa"/>
            <w:tcBorders>
              <w:top w:val="nil"/>
              <w:left w:val="single" w:sz="4" w:space="0" w:color="auto"/>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2号实验楼2519</w:t>
            </w:r>
          </w:p>
        </w:tc>
        <w:tc>
          <w:tcPr>
            <w:tcW w:w="973"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cs="宋体" w:hint="eastAsia"/>
                <w:color w:val="000000"/>
                <w:kern w:val="0"/>
                <w:sz w:val="22"/>
                <w:szCs w:val="22"/>
              </w:rPr>
              <w:t>0</w:t>
            </w:r>
          </w:p>
        </w:tc>
        <w:tc>
          <w:tcPr>
            <w:tcW w:w="1985"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kern w:val="0"/>
                <w:sz w:val="22"/>
              </w:rPr>
            </w:pPr>
            <w:r>
              <w:rPr>
                <w:rFonts w:ascii="仿宋_GB2312" w:eastAsia="仿宋_GB2312" w:hAnsi="宋体" w:cs="宋体" w:hint="eastAsia"/>
                <w:kern w:val="0"/>
                <w:sz w:val="22"/>
                <w:szCs w:val="22"/>
              </w:rPr>
              <w:t>虚拟演播室，可录制课程或视频公开课使用</w:t>
            </w:r>
          </w:p>
        </w:tc>
        <w:tc>
          <w:tcPr>
            <w:tcW w:w="1502"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信息化中心（联系电话：3987212）</w:t>
            </w:r>
          </w:p>
        </w:tc>
        <w:tc>
          <w:tcPr>
            <w:tcW w:w="1820" w:type="dxa"/>
            <w:tcBorders>
              <w:top w:val="nil"/>
              <w:left w:val="nil"/>
              <w:bottom w:val="single" w:sz="4" w:space="0" w:color="auto"/>
              <w:right w:val="single" w:sz="4" w:space="0" w:color="auto"/>
            </w:tcBorders>
            <w:vAlign w:val="center"/>
          </w:tcPr>
          <w:p w:rsidR="00282674" w:rsidRDefault="00FD1B65">
            <w:pPr>
              <w:widowControl/>
              <w:jc w:val="center"/>
              <w:rPr>
                <w:rFonts w:ascii="仿宋_GB2312" w:eastAsia="仿宋_GB2312"/>
                <w:color w:val="000000"/>
                <w:kern w:val="0"/>
                <w:sz w:val="22"/>
              </w:rPr>
            </w:pPr>
            <w:r>
              <w:rPr>
                <w:rFonts w:ascii="仿宋_GB2312" w:eastAsia="仿宋_GB2312" w:hAnsi="宋体" w:cs="宋体" w:hint="eastAsia"/>
                <w:color w:val="000000"/>
                <w:kern w:val="0"/>
                <w:sz w:val="22"/>
                <w:szCs w:val="22"/>
              </w:rPr>
              <w:t>无桌椅板凳</w:t>
            </w:r>
          </w:p>
        </w:tc>
      </w:tr>
    </w:tbl>
    <w:p w:rsidR="00282674" w:rsidRDefault="00282674" w:rsidP="00534068">
      <w:pPr>
        <w:spacing w:beforeLines="50" w:before="156" w:line="560" w:lineRule="exact"/>
        <w:ind w:firstLineChars="193" w:firstLine="581"/>
        <w:rPr>
          <w:rFonts w:ascii="仿宋_GB2312" w:eastAsia="仿宋_GB2312" w:hAnsi="仿宋"/>
          <w:b/>
          <w:sz w:val="30"/>
          <w:szCs w:val="30"/>
        </w:rPr>
      </w:pPr>
    </w:p>
    <w:p w:rsidR="00282674" w:rsidRDefault="00282674">
      <w:pPr>
        <w:spacing w:beforeLines="50" w:before="156" w:line="560" w:lineRule="exact"/>
        <w:rPr>
          <w:rFonts w:ascii="仿宋_GB2312" w:eastAsia="仿宋_GB2312" w:hAnsi="仿宋"/>
          <w:b/>
          <w:sz w:val="30"/>
          <w:szCs w:val="30"/>
        </w:rPr>
      </w:pPr>
    </w:p>
    <w:p w:rsidR="00282674" w:rsidRDefault="00FD1B65">
      <w:pPr>
        <w:spacing w:afterLines="100" w:after="312" w:line="560" w:lineRule="exact"/>
        <w:rPr>
          <w:rFonts w:ascii="仿宋_GB2312" w:eastAsia="仿宋_GB2312" w:hAnsi="仿宋"/>
          <w:b/>
          <w:sz w:val="30"/>
          <w:szCs w:val="30"/>
        </w:rPr>
      </w:pPr>
      <w:r>
        <w:rPr>
          <w:rFonts w:ascii="仿宋_GB2312" w:eastAsia="仿宋_GB2312" w:hAnsi="仿宋" w:cs="仿宋_GB2312" w:hint="eastAsia"/>
          <w:color w:val="000000"/>
          <w:sz w:val="30"/>
          <w:szCs w:val="30"/>
        </w:rPr>
        <w:lastRenderedPageBreak/>
        <w:t>附件4：</w:t>
      </w:r>
    </w:p>
    <w:p w:rsidR="00282674" w:rsidRDefault="00FD1B65">
      <w:pPr>
        <w:autoSpaceDE w:val="0"/>
        <w:autoSpaceDN w:val="0"/>
        <w:adjustRightInd w:val="0"/>
        <w:snapToGrid w:val="0"/>
        <w:jc w:val="center"/>
        <w:rPr>
          <w:rFonts w:ascii="黑体" w:eastAsia="黑体" w:hAnsi="黑体" w:cs="黑体"/>
          <w:b/>
          <w:bCs/>
          <w:sz w:val="36"/>
          <w:szCs w:val="36"/>
        </w:rPr>
      </w:pPr>
      <w:r>
        <w:rPr>
          <w:rFonts w:ascii="黑体" w:eastAsia="黑体" w:hAnsi="黑体" w:cs="黑体" w:hint="eastAsia"/>
          <w:b/>
          <w:bCs/>
          <w:sz w:val="36"/>
          <w:szCs w:val="36"/>
        </w:rPr>
        <w:t>河南省高等学校合格基层教学组织建设标准</w:t>
      </w:r>
    </w:p>
    <w:p w:rsidR="00282674" w:rsidRDefault="00FD1B65">
      <w:pPr>
        <w:autoSpaceDE w:val="0"/>
        <w:autoSpaceDN w:val="0"/>
        <w:adjustRightInd w:val="0"/>
        <w:jc w:val="center"/>
        <w:rPr>
          <w:rFonts w:ascii="楷体_GB2312" w:eastAsia="楷体_GB2312" w:hAnsi="黑体" w:cs="楷体_GB2312"/>
          <w:color w:val="000000"/>
          <w:kern w:val="0"/>
        </w:rPr>
      </w:pPr>
      <w:r>
        <w:rPr>
          <w:rFonts w:ascii="楷体_GB2312" w:eastAsia="楷体_GB2312" w:hAnsi="黑体" w:cs="楷体_GB2312" w:hint="eastAsia"/>
          <w:color w:val="000000"/>
          <w:kern w:val="0"/>
        </w:rPr>
        <w:t>（试行）</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711"/>
        <w:gridCol w:w="7436"/>
      </w:tblGrid>
      <w:tr w:rsidR="00282674">
        <w:trPr>
          <w:trHeight w:val="405"/>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jc w:val="center"/>
              <w:rPr>
                <w:rFonts w:ascii="仿宋_GB2312" w:eastAsia="仿宋_GB2312" w:hAnsi="黑体"/>
                <w:szCs w:val="21"/>
              </w:rPr>
            </w:pPr>
            <w:r>
              <w:rPr>
                <w:rFonts w:ascii="仿宋_GB2312" w:eastAsia="仿宋_GB2312" w:hAnsi="黑体" w:hint="eastAsia"/>
                <w:kern w:val="0"/>
                <w:szCs w:val="21"/>
              </w:rPr>
              <w:t>指标</w:t>
            </w:r>
          </w:p>
        </w:tc>
        <w:tc>
          <w:tcPr>
            <w:tcW w:w="711" w:type="dxa"/>
            <w:tcBorders>
              <w:top w:val="single" w:sz="4" w:space="0" w:color="auto"/>
              <w:left w:val="single" w:sz="4" w:space="0" w:color="auto"/>
              <w:right w:val="single" w:sz="4" w:space="0" w:color="auto"/>
            </w:tcBorders>
            <w:vAlign w:val="center"/>
          </w:tcPr>
          <w:p w:rsidR="00282674" w:rsidRDefault="00FD1B65">
            <w:pPr>
              <w:adjustRightInd w:val="0"/>
              <w:jc w:val="center"/>
              <w:rPr>
                <w:rFonts w:ascii="仿宋_GB2312" w:eastAsia="仿宋_GB2312" w:hAnsi="黑体"/>
                <w:kern w:val="0"/>
                <w:szCs w:val="21"/>
              </w:rPr>
            </w:pPr>
            <w:r>
              <w:rPr>
                <w:rFonts w:ascii="仿宋_GB2312" w:eastAsia="仿宋_GB2312" w:hAnsi="黑体" w:hint="eastAsia"/>
                <w:kern w:val="0"/>
                <w:szCs w:val="21"/>
              </w:rPr>
              <w:t>分值</w:t>
            </w:r>
          </w:p>
        </w:tc>
        <w:tc>
          <w:tcPr>
            <w:tcW w:w="7436" w:type="dxa"/>
            <w:tcBorders>
              <w:top w:val="single" w:sz="4" w:space="0" w:color="auto"/>
              <w:left w:val="single" w:sz="4" w:space="0" w:color="auto"/>
              <w:right w:val="single" w:sz="4" w:space="0" w:color="auto"/>
            </w:tcBorders>
            <w:vAlign w:val="center"/>
          </w:tcPr>
          <w:p w:rsidR="00282674" w:rsidRDefault="00FD1B65">
            <w:pPr>
              <w:adjustRightInd w:val="0"/>
              <w:jc w:val="center"/>
              <w:rPr>
                <w:rFonts w:ascii="仿宋_GB2312" w:eastAsia="仿宋_GB2312" w:hAnsi="黑体"/>
                <w:szCs w:val="21"/>
              </w:rPr>
            </w:pPr>
            <w:r>
              <w:rPr>
                <w:rFonts w:ascii="仿宋_GB2312" w:eastAsia="仿宋_GB2312" w:hAnsi="黑体" w:hint="eastAsia"/>
                <w:kern w:val="0"/>
                <w:szCs w:val="21"/>
              </w:rPr>
              <w:t>指标内涵</w:t>
            </w:r>
          </w:p>
        </w:tc>
      </w:tr>
      <w:tr w:rsidR="00282674">
        <w:trPr>
          <w:trHeight w:val="1136"/>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规章制度</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10分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kern w:val="0"/>
                <w:szCs w:val="21"/>
              </w:rPr>
            </w:pPr>
            <w:r>
              <w:rPr>
                <w:rFonts w:ascii="仿宋_GB2312" w:eastAsia="仿宋_GB2312" w:hAnsi="宋体" w:hint="eastAsia"/>
                <w:kern w:val="0"/>
                <w:szCs w:val="21"/>
              </w:rPr>
              <w:t>具有较为完善的议事决策、教学组织与管理、教研活动、听课评议、青年教师培养、教学督导、教学质量评价等基本管理制度，发展目标和年度计划较为明确具体、可操作性强。</w:t>
            </w:r>
          </w:p>
        </w:tc>
      </w:tr>
      <w:tr w:rsidR="00282674">
        <w:trPr>
          <w:trHeight w:val="1833"/>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队伍建设</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10分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kern w:val="0"/>
                <w:szCs w:val="21"/>
              </w:rPr>
            </w:pPr>
            <w:r>
              <w:rPr>
                <w:rFonts w:ascii="仿宋_GB2312" w:eastAsia="仿宋_GB2312" w:hAnsi="宋体" w:hint="eastAsia"/>
                <w:kern w:val="0"/>
                <w:szCs w:val="21"/>
              </w:rPr>
              <w:t>坚持立德树人，自觉遵守《高等学校教师职业道德规范》，师德师风良好，未发生有损教师职业声誉的行为；负责人具有高级职称，教学管理经验丰富，享有额外津贴或减免课时量；团队规模原则上30人以下，成员年龄、学历、职称、学</w:t>
            </w:r>
            <w:proofErr w:type="gramStart"/>
            <w:r>
              <w:rPr>
                <w:rFonts w:ascii="仿宋_GB2312" w:eastAsia="仿宋_GB2312" w:hAnsi="宋体" w:hint="eastAsia"/>
                <w:kern w:val="0"/>
                <w:szCs w:val="21"/>
              </w:rPr>
              <w:t>缘结构</w:t>
            </w:r>
            <w:proofErr w:type="gramEnd"/>
            <w:r>
              <w:rPr>
                <w:rFonts w:ascii="仿宋_GB2312" w:eastAsia="仿宋_GB2312" w:hAnsi="宋体" w:hint="eastAsia"/>
                <w:kern w:val="0"/>
                <w:szCs w:val="21"/>
              </w:rPr>
              <w:t>合理；教师传帮带机制健全，新入职教师均经过20天以上系统培训并配有指导教师；高职院校专任教师“双师型”教师比例达到50%。</w:t>
            </w:r>
          </w:p>
        </w:tc>
      </w:tr>
      <w:tr w:rsidR="00282674">
        <w:trPr>
          <w:trHeight w:val="1364"/>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教学</w:t>
            </w:r>
          </w:p>
          <w:p w:rsidR="00282674" w:rsidRDefault="00FD1B65">
            <w:pPr>
              <w:adjustRightInd w:val="0"/>
              <w:snapToGrid w:val="0"/>
              <w:jc w:val="center"/>
              <w:rPr>
                <w:rFonts w:ascii="仿宋_GB2312" w:eastAsia="仿宋_GB2312" w:hAnsi="宋体"/>
                <w:szCs w:val="21"/>
              </w:rPr>
            </w:pPr>
            <w:r>
              <w:rPr>
                <w:rFonts w:ascii="仿宋_GB2312" w:eastAsia="仿宋_GB2312" w:hAnsi="宋体" w:hint="eastAsia"/>
                <w:kern w:val="0"/>
                <w:szCs w:val="21"/>
              </w:rPr>
              <w:t>组织</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15分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szCs w:val="21"/>
              </w:rPr>
            </w:pPr>
            <w:r>
              <w:rPr>
                <w:rFonts w:ascii="仿宋_GB2312" w:eastAsia="仿宋_GB2312" w:hAnsi="宋体" w:hint="eastAsia"/>
                <w:kern w:val="0"/>
                <w:szCs w:val="21"/>
              </w:rPr>
              <w:t>根据人才培养方案和教学计划，组织落实备课、授课、课程设计、实验实习、考试考查、毕业论文或设计等教学环节各项任务，运行有序，档案资料齐全；课堂教学规范，教学纪律严格，连续2年无重大教学事故；建立有教学评价和质量分析反馈机制；每学年教授为本、专科生上课率100%；</w:t>
            </w:r>
          </w:p>
        </w:tc>
      </w:tr>
      <w:tr w:rsidR="00282674">
        <w:trPr>
          <w:trHeight w:val="1338"/>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课程教材建设</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10分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kern w:val="0"/>
                <w:szCs w:val="21"/>
              </w:rPr>
            </w:pPr>
            <w:r>
              <w:rPr>
                <w:rFonts w:ascii="仿宋_GB2312" w:eastAsia="仿宋_GB2312" w:hAnsi="宋体" w:hint="eastAsia"/>
                <w:kern w:val="0"/>
                <w:szCs w:val="21"/>
              </w:rPr>
              <w:t>课程体系符合专业发展，有规范的课程建设规划、教学大纲和课程标准，课程内容及时更新；严格执行学校教材选用制度；推进在线开放课程、</w:t>
            </w:r>
            <w:proofErr w:type="gramStart"/>
            <w:r>
              <w:rPr>
                <w:rFonts w:ascii="仿宋_GB2312" w:eastAsia="仿宋_GB2312" w:hAnsi="宋体" w:hint="eastAsia"/>
                <w:kern w:val="0"/>
                <w:szCs w:val="21"/>
              </w:rPr>
              <w:t>微课的</w:t>
            </w:r>
            <w:proofErr w:type="gramEnd"/>
            <w:r>
              <w:rPr>
                <w:rFonts w:ascii="仿宋_GB2312" w:eastAsia="仿宋_GB2312" w:hAnsi="宋体" w:hint="eastAsia"/>
                <w:kern w:val="0"/>
                <w:szCs w:val="21"/>
              </w:rPr>
              <w:t>开发与应用，信息化教学资源丰富。</w:t>
            </w:r>
          </w:p>
        </w:tc>
      </w:tr>
      <w:tr w:rsidR="00282674">
        <w:trPr>
          <w:trHeight w:val="1331"/>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教学研究</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15分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kern w:val="0"/>
                <w:szCs w:val="21"/>
              </w:rPr>
            </w:pPr>
            <w:r>
              <w:rPr>
                <w:rFonts w:ascii="仿宋_GB2312" w:eastAsia="仿宋_GB2312" w:hAnsi="宋体" w:hint="eastAsia"/>
                <w:kern w:val="0"/>
                <w:szCs w:val="21"/>
              </w:rPr>
              <w:t>承担有校级及以上教改项目，参与教师占比达到60%；教师人均·学年发表教研论文达0.2篇；每4周开展1次集体教育教学研究活动；教师人均·学年4次以上相互听课；每位专任教师每2学年参加1次以上校外教学研讨会议。</w:t>
            </w:r>
          </w:p>
        </w:tc>
      </w:tr>
      <w:tr w:rsidR="00282674">
        <w:trPr>
          <w:trHeight w:val="1148"/>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专业建设</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10分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kern w:val="0"/>
                <w:szCs w:val="21"/>
              </w:rPr>
            </w:pPr>
            <w:r>
              <w:rPr>
                <w:rFonts w:ascii="仿宋_GB2312" w:eastAsia="仿宋_GB2312" w:hAnsi="宋体" w:hint="eastAsia"/>
                <w:kern w:val="0"/>
                <w:szCs w:val="21"/>
              </w:rPr>
              <w:t>制定或落实专业建设规划，定期修订完善人才培养方案，达到国家各专业类教学质量标准；行业企业多种形式参与专业建设；课程类、实践类等基层教学组织有效发挥在专业评估、专业认证、专业建设中的重要作用。</w:t>
            </w:r>
          </w:p>
        </w:tc>
      </w:tr>
      <w:tr w:rsidR="00282674">
        <w:trPr>
          <w:trHeight w:val="1141"/>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实践教学</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10分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kern w:val="0"/>
                <w:szCs w:val="21"/>
              </w:rPr>
            </w:pPr>
            <w:r>
              <w:rPr>
                <w:rFonts w:ascii="仿宋_GB2312" w:eastAsia="仿宋_GB2312" w:hAnsi="宋体" w:hint="eastAsia"/>
                <w:kern w:val="0"/>
                <w:szCs w:val="21"/>
              </w:rPr>
              <w:t>科学制定实践教学方案，规范设置实践教学环节，有效开展课内实践教学和校外实习实训，实验实训课程开课率及学生覆盖率符合规定；开展创新创业教育。</w:t>
            </w:r>
          </w:p>
        </w:tc>
      </w:tr>
      <w:tr w:rsidR="00282674">
        <w:trPr>
          <w:trHeight w:val="838"/>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szCs w:val="21"/>
              </w:rPr>
            </w:pPr>
            <w:r>
              <w:rPr>
                <w:rFonts w:ascii="仿宋_GB2312" w:eastAsia="仿宋_GB2312" w:hAnsi="宋体" w:hint="eastAsia"/>
                <w:kern w:val="0"/>
                <w:szCs w:val="21"/>
              </w:rPr>
              <w:t>条件保障</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10分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kern w:val="0"/>
                <w:szCs w:val="21"/>
              </w:rPr>
            </w:pPr>
            <w:r>
              <w:rPr>
                <w:rFonts w:ascii="仿宋_GB2312" w:eastAsia="仿宋_GB2312" w:hAnsi="宋体" w:hint="eastAsia"/>
                <w:kern w:val="0"/>
                <w:szCs w:val="21"/>
              </w:rPr>
              <w:t>设有专项经费，教师人均</w:t>
            </w:r>
            <w:r>
              <w:rPr>
                <w:rFonts w:ascii="仿宋_GB2312" w:eastAsia="仿宋_GB2312" w:hAnsi="宋体" w:hint="eastAsia"/>
                <w:kern w:val="0"/>
                <w:szCs w:val="21"/>
                <w:cs/>
              </w:rPr>
              <w:t>•</w:t>
            </w:r>
            <w:r>
              <w:rPr>
                <w:rFonts w:ascii="仿宋_GB2312" w:eastAsia="仿宋_GB2312" w:hAnsi="宋体" w:hint="eastAsia"/>
                <w:kern w:val="0"/>
                <w:szCs w:val="21"/>
              </w:rPr>
              <w:t>年度运行经费1000元以上，有固定的办公场所、教学资料档案室和相关办公设施，人均教学办公面积在2平方米以上。</w:t>
            </w:r>
          </w:p>
        </w:tc>
      </w:tr>
      <w:tr w:rsidR="00282674">
        <w:trPr>
          <w:trHeight w:val="1142"/>
          <w:jc w:val="center"/>
        </w:trPr>
        <w:tc>
          <w:tcPr>
            <w:tcW w:w="824"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人才培养能力</w:t>
            </w:r>
          </w:p>
        </w:tc>
        <w:tc>
          <w:tcPr>
            <w:tcW w:w="711"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jc w:val="center"/>
              <w:rPr>
                <w:rFonts w:ascii="仿宋_GB2312" w:eastAsia="仿宋_GB2312" w:hAnsi="宋体"/>
                <w:kern w:val="0"/>
                <w:szCs w:val="21"/>
              </w:rPr>
            </w:pPr>
            <w:r>
              <w:rPr>
                <w:rFonts w:ascii="仿宋_GB2312" w:eastAsia="仿宋_GB2312" w:hAnsi="宋体" w:hint="eastAsia"/>
                <w:kern w:val="0"/>
                <w:szCs w:val="21"/>
              </w:rPr>
              <w:t>10分</w:t>
            </w:r>
          </w:p>
        </w:tc>
        <w:tc>
          <w:tcPr>
            <w:tcW w:w="7436" w:type="dxa"/>
            <w:tcBorders>
              <w:top w:val="single" w:sz="4" w:space="0" w:color="auto"/>
              <w:left w:val="single" w:sz="4" w:space="0" w:color="auto"/>
              <w:bottom w:val="single" w:sz="4" w:space="0" w:color="auto"/>
              <w:right w:val="single" w:sz="4" w:space="0" w:color="auto"/>
            </w:tcBorders>
            <w:vAlign w:val="center"/>
          </w:tcPr>
          <w:p w:rsidR="00282674" w:rsidRDefault="00FD1B65">
            <w:pPr>
              <w:adjustRightInd w:val="0"/>
              <w:snapToGrid w:val="0"/>
              <w:rPr>
                <w:rFonts w:ascii="仿宋_GB2312" w:eastAsia="仿宋_GB2312" w:hAnsi="宋体"/>
                <w:kern w:val="0"/>
                <w:szCs w:val="21"/>
              </w:rPr>
            </w:pPr>
            <w:r>
              <w:rPr>
                <w:rFonts w:ascii="仿宋_GB2312" w:eastAsia="仿宋_GB2312" w:hAnsi="宋体" w:hint="eastAsia"/>
                <w:kern w:val="0"/>
                <w:szCs w:val="21"/>
              </w:rPr>
              <w:t>教师评教良好，在校级以上教师讲课大赛成绩优异，指导学生在创新创业大赛、职业技能大赛、学科专业竞赛等赛项获得校级以上奖项或公开发表论文；毕业生就业率较高。</w:t>
            </w:r>
          </w:p>
        </w:tc>
      </w:tr>
    </w:tbl>
    <w:p w:rsidR="00282674" w:rsidRDefault="00282674">
      <w:pPr>
        <w:spacing w:line="360" w:lineRule="auto"/>
        <w:jc w:val="left"/>
        <w:rPr>
          <w:rFonts w:ascii="仿宋_GB2312" w:eastAsia="仿宋_GB2312" w:cs="仿宋_GB2312"/>
          <w:sz w:val="30"/>
          <w:szCs w:val="30"/>
        </w:rPr>
      </w:pPr>
    </w:p>
    <w:p w:rsidR="00282674" w:rsidRDefault="00282674">
      <w:pPr>
        <w:spacing w:line="360" w:lineRule="auto"/>
        <w:jc w:val="left"/>
        <w:rPr>
          <w:rFonts w:ascii="仿宋_GB2312" w:eastAsia="仿宋_GB2312" w:cs="仿宋_GB2312"/>
          <w:sz w:val="30"/>
          <w:szCs w:val="30"/>
        </w:rPr>
        <w:sectPr w:rsidR="00282674">
          <w:pgSz w:w="11906" w:h="16838"/>
          <w:pgMar w:top="1304" w:right="1440" w:bottom="1304" w:left="1440" w:header="851" w:footer="992" w:gutter="0"/>
          <w:cols w:space="720"/>
          <w:docGrid w:type="linesAndChars" w:linePitch="312"/>
        </w:sectPr>
      </w:pPr>
    </w:p>
    <w:p w:rsidR="00282674" w:rsidRDefault="00FD1B65">
      <w:pPr>
        <w:spacing w:line="360" w:lineRule="auto"/>
        <w:jc w:val="left"/>
        <w:rPr>
          <w:rFonts w:ascii="仿宋_GB2312" w:eastAsia="仿宋_GB2312" w:cs="仿宋_GB2312"/>
          <w:sz w:val="30"/>
          <w:szCs w:val="30"/>
        </w:rPr>
      </w:pPr>
      <w:r>
        <w:rPr>
          <w:rFonts w:ascii="仿宋_GB2312" w:eastAsia="仿宋_GB2312" w:cs="仿宋_GB2312" w:hint="eastAsia"/>
          <w:sz w:val="30"/>
          <w:szCs w:val="30"/>
        </w:rPr>
        <w:lastRenderedPageBreak/>
        <w:t>附件5：</w:t>
      </w:r>
      <w:r>
        <w:rPr>
          <w:rFonts w:ascii="仿宋_GB2312" w:eastAsia="仿宋_GB2312" w:cs="仿宋_GB2312"/>
          <w:sz w:val="30"/>
          <w:szCs w:val="30"/>
        </w:rPr>
        <w:t xml:space="preserve"> </w:t>
      </w:r>
    </w:p>
    <w:p w:rsidR="00282674" w:rsidRDefault="00FD1B65">
      <w:pPr>
        <w:spacing w:beforeLines="50" w:before="156" w:afterLines="50" w:after="156"/>
        <w:jc w:val="center"/>
        <w:rPr>
          <w:rFonts w:ascii="黑体" w:eastAsia="黑体" w:hAnsi="黑体"/>
          <w:color w:val="222222"/>
          <w:kern w:val="0"/>
          <w:sz w:val="44"/>
          <w:szCs w:val="44"/>
        </w:rPr>
      </w:pPr>
      <w:r>
        <w:rPr>
          <w:rFonts w:ascii="黑体" w:eastAsia="黑体" w:hAnsi="黑体" w:cs="黑体" w:hint="eastAsia"/>
          <w:b/>
          <w:bCs/>
          <w:sz w:val="36"/>
          <w:szCs w:val="36"/>
        </w:rPr>
        <w:t>河南理工大学实验调、停课审批表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303"/>
        <w:gridCol w:w="1248"/>
        <w:gridCol w:w="426"/>
        <w:gridCol w:w="1559"/>
        <w:gridCol w:w="1297"/>
      </w:tblGrid>
      <w:tr w:rsidR="00282674">
        <w:trPr>
          <w:trHeight w:val="561"/>
          <w:jc w:val="center"/>
        </w:trPr>
        <w:tc>
          <w:tcPr>
            <w:tcW w:w="1668"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任课教师姓名</w:t>
            </w:r>
          </w:p>
        </w:tc>
        <w:tc>
          <w:tcPr>
            <w:tcW w:w="1559" w:type="dxa"/>
            <w:vAlign w:val="center"/>
          </w:tcPr>
          <w:p w:rsidR="00282674" w:rsidRDefault="00282674">
            <w:pPr>
              <w:spacing w:line="360" w:lineRule="auto"/>
              <w:jc w:val="center"/>
              <w:rPr>
                <w:rFonts w:ascii="仿宋_GB2312" w:eastAsia="仿宋_GB2312"/>
                <w:color w:val="222222"/>
                <w:kern w:val="0"/>
                <w:sz w:val="24"/>
              </w:rPr>
            </w:pPr>
          </w:p>
        </w:tc>
        <w:tc>
          <w:tcPr>
            <w:tcW w:w="1303"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教师号</w:t>
            </w:r>
          </w:p>
        </w:tc>
        <w:tc>
          <w:tcPr>
            <w:tcW w:w="1674" w:type="dxa"/>
            <w:gridSpan w:val="2"/>
            <w:vAlign w:val="center"/>
          </w:tcPr>
          <w:p w:rsidR="00282674" w:rsidRDefault="00282674">
            <w:pPr>
              <w:spacing w:line="360" w:lineRule="auto"/>
              <w:jc w:val="center"/>
              <w:rPr>
                <w:rFonts w:ascii="仿宋_GB2312" w:eastAsia="仿宋_GB2312"/>
                <w:color w:val="222222"/>
                <w:kern w:val="0"/>
                <w:sz w:val="24"/>
              </w:rPr>
            </w:pPr>
          </w:p>
        </w:tc>
        <w:tc>
          <w:tcPr>
            <w:tcW w:w="1559"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专业班级</w:t>
            </w:r>
          </w:p>
        </w:tc>
        <w:tc>
          <w:tcPr>
            <w:tcW w:w="1297" w:type="dxa"/>
            <w:vAlign w:val="center"/>
          </w:tcPr>
          <w:p w:rsidR="00282674" w:rsidRDefault="00282674">
            <w:pPr>
              <w:spacing w:line="360" w:lineRule="auto"/>
              <w:jc w:val="center"/>
              <w:rPr>
                <w:rFonts w:ascii="仿宋_GB2312" w:eastAsia="仿宋_GB2312"/>
                <w:color w:val="222222"/>
                <w:kern w:val="0"/>
                <w:sz w:val="24"/>
              </w:rPr>
            </w:pPr>
          </w:p>
        </w:tc>
      </w:tr>
      <w:tr w:rsidR="00282674">
        <w:trPr>
          <w:trHeight w:val="555"/>
          <w:jc w:val="center"/>
        </w:trPr>
        <w:tc>
          <w:tcPr>
            <w:tcW w:w="1668"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课程号</w:t>
            </w:r>
          </w:p>
        </w:tc>
        <w:tc>
          <w:tcPr>
            <w:tcW w:w="1559" w:type="dxa"/>
            <w:vAlign w:val="center"/>
          </w:tcPr>
          <w:p w:rsidR="00282674" w:rsidRDefault="00282674">
            <w:pPr>
              <w:spacing w:line="360" w:lineRule="auto"/>
              <w:jc w:val="center"/>
              <w:rPr>
                <w:rFonts w:ascii="仿宋_GB2312" w:eastAsia="仿宋_GB2312"/>
                <w:color w:val="222222"/>
                <w:kern w:val="0"/>
                <w:sz w:val="24"/>
              </w:rPr>
            </w:pPr>
          </w:p>
        </w:tc>
        <w:tc>
          <w:tcPr>
            <w:tcW w:w="1303"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课程名</w:t>
            </w:r>
          </w:p>
        </w:tc>
        <w:tc>
          <w:tcPr>
            <w:tcW w:w="4530" w:type="dxa"/>
            <w:gridSpan w:val="4"/>
            <w:vAlign w:val="center"/>
          </w:tcPr>
          <w:p w:rsidR="00282674" w:rsidRDefault="00282674">
            <w:pPr>
              <w:spacing w:line="360" w:lineRule="auto"/>
              <w:jc w:val="center"/>
              <w:rPr>
                <w:rFonts w:ascii="仿宋_GB2312" w:eastAsia="仿宋_GB2312"/>
                <w:color w:val="222222"/>
                <w:kern w:val="0"/>
                <w:sz w:val="24"/>
              </w:rPr>
            </w:pPr>
          </w:p>
        </w:tc>
      </w:tr>
      <w:tr w:rsidR="00282674">
        <w:trPr>
          <w:jc w:val="center"/>
        </w:trPr>
        <w:tc>
          <w:tcPr>
            <w:tcW w:w="1668" w:type="dxa"/>
            <w:vAlign w:val="center"/>
          </w:tcPr>
          <w:p w:rsidR="00282674" w:rsidRDefault="00FD1B65" w:rsidP="00534068">
            <w:pPr>
              <w:spacing w:line="360" w:lineRule="auto"/>
              <w:ind w:leftChars="-67" w:left="-141" w:rightChars="-51" w:right="-107"/>
              <w:jc w:val="center"/>
              <w:rPr>
                <w:rFonts w:ascii="仿宋_GB2312" w:eastAsia="仿宋_GB2312"/>
                <w:color w:val="222222"/>
                <w:kern w:val="0"/>
                <w:sz w:val="24"/>
              </w:rPr>
            </w:pPr>
            <w:r>
              <w:rPr>
                <w:rFonts w:ascii="仿宋_GB2312" w:eastAsia="仿宋_GB2312" w:cs="仿宋_GB2312" w:hint="eastAsia"/>
                <w:color w:val="222222"/>
                <w:kern w:val="0"/>
                <w:sz w:val="24"/>
              </w:rPr>
              <w:t>实验项目名称</w:t>
            </w:r>
          </w:p>
        </w:tc>
        <w:tc>
          <w:tcPr>
            <w:tcW w:w="2862" w:type="dxa"/>
            <w:gridSpan w:val="2"/>
            <w:vAlign w:val="center"/>
          </w:tcPr>
          <w:p w:rsidR="00282674" w:rsidRDefault="00282674">
            <w:pPr>
              <w:spacing w:line="360" w:lineRule="auto"/>
              <w:jc w:val="center"/>
              <w:rPr>
                <w:rFonts w:ascii="仿宋_GB2312" w:eastAsia="仿宋_GB2312"/>
                <w:color w:val="222222"/>
                <w:kern w:val="0"/>
                <w:sz w:val="24"/>
              </w:rPr>
            </w:pPr>
          </w:p>
        </w:tc>
        <w:tc>
          <w:tcPr>
            <w:tcW w:w="1674" w:type="dxa"/>
            <w:gridSpan w:val="2"/>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原开设实验室名称</w:t>
            </w:r>
          </w:p>
        </w:tc>
        <w:tc>
          <w:tcPr>
            <w:tcW w:w="2856" w:type="dxa"/>
            <w:gridSpan w:val="2"/>
            <w:vAlign w:val="center"/>
          </w:tcPr>
          <w:p w:rsidR="00282674" w:rsidRDefault="00282674">
            <w:pPr>
              <w:spacing w:line="360" w:lineRule="auto"/>
              <w:jc w:val="center"/>
              <w:rPr>
                <w:rFonts w:ascii="仿宋_GB2312" w:eastAsia="仿宋_GB2312"/>
                <w:color w:val="222222"/>
                <w:kern w:val="0"/>
                <w:sz w:val="24"/>
              </w:rPr>
            </w:pPr>
          </w:p>
        </w:tc>
      </w:tr>
      <w:tr w:rsidR="00282674">
        <w:trPr>
          <w:jc w:val="center"/>
        </w:trPr>
        <w:tc>
          <w:tcPr>
            <w:tcW w:w="1668"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原安排时间</w:t>
            </w:r>
          </w:p>
        </w:tc>
        <w:tc>
          <w:tcPr>
            <w:tcW w:w="2862" w:type="dxa"/>
            <w:gridSpan w:val="2"/>
            <w:vAlign w:val="center"/>
          </w:tcPr>
          <w:p w:rsidR="00282674" w:rsidRDefault="00FD1B65">
            <w:pPr>
              <w:wordWrap w:val="0"/>
              <w:spacing w:line="360" w:lineRule="auto"/>
              <w:jc w:val="right"/>
              <w:rPr>
                <w:rFonts w:ascii="仿宋_GB2312" w:eastAsia="仿宋_GB2312"/>
                <w:color w:val="222222"/>
                <w:kern w:val="0"/>
                <w:sz w:val="24"/>
              </w:rPr>
            </w:pPr>
            <w:r>
              <w:rPr>
                <w:rFonts w:ascii="仿宋_GB2312" w:eastAsia="仿宋_GB2312" w:cs="仿宋_GB2312" w:hint="eastAsia"/>
                <w:color w:val="222222"/>
                <w:kern w:val="0"/>
                <w:sz w:val="24"/>
              </w:rPr>
              <w:t>月</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日星期</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第</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大节</w:t>
            </w:r>
          </w:p>
          <w:p w:rsidR="00282674" w:rsidRDefault="00FD1B65">
            <w:pPr>
              <w:wordWrap w:val="0"/>
              <w:spacing w:line="360" w:lineRule="auto"/>
              <w:jc w:val="right"/>
              <w:rPr>
                <w:rFonts w:ascii="仿宋_GB2312" w:eastAsia="仿宋_GB2312"/>
                <w:color w:val="222222"/>
                <w:kern w:val="0"/>
                <w:sz w:val="24"/>
              </w:rPr>
            </w:pPr>
            <w:r>
              <w:rPr>
                <w:rFonts w:ascii="仿宋_GB2312" w:eastAsia="仿宋_GB2312" w:cs="仿宋_GB2312" w:hint="eastAsia"/>
                <w:color w:val="222222"/>
                <w:kern w:val="0"/>
                <w:sz w:val="24"/>
              </w:rPr>
              <w:t>（</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w:t>
            </w:r>
            <w:r>
              <w:rPr>
                <w:rFonts w:ascii="仿宋_GB2312" w:eastAsia="仿宋_GB2312" w:cs="仿宋_GB2312"/>
                <w:color w:val="222222"/>
                <w:kern w:val="0"/>
                <w:sz w:val="24"/>
              </w:rPr>
              <w:t xml:space="preserve">   </w:t>
            </w:r>
            <w:r>
              <w:rPr>
                <w:rFonts w:ascii="仿宋_GB2312" w:eastAsia="仿宋_GB2312"/>
                <w:color w:val="222222"/>
                <w:kern w:val="0"/>
                <w:sz w:val="24"/>
              </w:rPr>
              <w:t>—</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w:t>
            </w:r>
          </w:p>
        </w:tc>
        <w:tc>
          <w:tcPr>
            <w:tcW w:w="1248"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计划开课时间</w:t>
            </w:r>
          </w:p>
        </w:tc>
        <w:tc>
          <w:tcPr>
            <w:tcW w:w="3282" w:type="dxa"/>
            <w:gridSpan w:val="3"/>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月</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日星期</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第</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大节</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w:t>
            </w:r>
            <w:r>
              <w:rPr>
                <w:rFonts w:ascii="仿宋_GB2312" w:eastAsia="仿宋_GB2312" w:cs="仿宋_GB2312"/>
                <w:color w:val="222222"/>
                <w:kern w:val="0"/>
                <w:sz w:val="24"/>
              </w:rPr>
              <w:t xml:space="preserve">   </w:t>
            </w:r>
            <w:r>
              <w:rPr>
                <w:rFonts w:ascii="仿宋_GB2312" w:eastAsia="仿宋_GB2312"/>
                <w:color w:val="222222"/>
                <w:kern w:val="0"/>
                <w:sz w:val="24"/>
              </w:rPr>
              <w:t>—</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w:t>
            </w:r>
          </w:p>
        </w:tc>
      </w:tr>
      <w:tr w:rsidR="00282674">
        <w:trPr>
          <w:trHeight w:val="2631"/>
          <w:jc w:val="center"/>
        </w:trPr>
        <w:tc>
          <w:tcPr>
            <w:tcW w:w="1668"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停、调课原因</w:t>
            </w:r>
          </w:p>
        </w:tc>
        <w:tc>
          <w:tcPr>
            <w:tcW w:w="7392" w:type="dxa"/>
            <w:gridSpan w:val="6"/>
            <w:vAlign w:val="center"/>
          </w:tcPr>
          <w:p w:rsidR="00282674" w:rsidRDefault="00282674">
            <w:pPr>
              <w:spacing w:line="360" w:lineRule="auto"/>
              <w:jc w:val="center"/>
              <w:rPr>
                <w:rFonts w:ascii="仿宋_GB2312" w:eastAsia="仿宋_GB2312"/>
                <w:color w:val="222222"/>
                <w:kern w:val="0"/>
                <w:sz w:val="24"/>
              </w:rPr>
            </w:pPr>
          </w:p>
        </w:tc>
      </w:tr>
      <w:tr w:rsidR="00282674">
        <w:trPr>
          <w:trHeight w:val="2535"/>
          <w:jc w:val="center"/>
        </w:trPr>
        <w:tc>
          <w:tcPr>
            <w:tcW w:w="1668"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开课实验室</w:t>
            </w:r>
          </w:p>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意见</w:t>
            </w:r>
          </w:p>
        </w:tc>
        <w:tc>
          <w:tcPr>
            <w:tcW w:w="7392" w:type="dxa"/>
            <w:gridSpan w:val="6"/>
            <w:vAlign w:val="center"/>
          </w:tcPr>
          <w:p w:rsidR="00282674" w:rsidRDefault="00282674">
            <w:pPr>
              <w:spacing w:line="360" w:lineRule="auto"/>
              <w:jc w:val="right"/>
              <w:rPr>
                <w:rFonts w:ascii="仿宋_GB2312" w:eastAsia="仿宋_GB2312"/>
                <w:color w:val="222222"/>
                <w:kern w:val="0"/>
                <w:sz w:val="24"/>
              </w:rPr>
            </w:pPr>
          </w:p>
          <w:p w:rsidR="00282674" w:rsidRDefault="00282674">
            <w:pPr>
              <w:spacing w:line="360" w:lineRule="auto"/>
              <w:jc w:val="right"/>
              <w:rPr>
                <w:rFonts w:ascii="仿宋_GB2312" w:eastAsia="仿宋_GB2312"/>
                <w:color w:val="222222"/>
                <w:kern w:val="0"/>
                <w:sz w:val="24"/>
              </w:rPr>
            </w:pPr>
          </w:p>
          <w:p w:rsidR="00282674" w:rsidRDefault="00FD1B65">
            <w:pPr>
              <w:wordWrap w:val="0"/>
              <w:spacing w:line="360" w:lineRule="auto"/>
              <w:jc w:val="right"/>
              <w:rPr>
                <w:rFonts w:ascii="仿宋_GB2312" w:eastAsia="仿宋_GB2312" w:cs="仿宋_GB2312"/>
                <w:color w:val="222222"/>
                <w:kern w:val="0"/>
                <w:sz w:val="24"/>
              </w:rPr>
            </w:pP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实验室负责人签字：</w:t>
            </w:r>
            <w:r>
              <w:rPr>
                <w:rFonts w:ascii="仿宋_GB2312" w:eastAsia="仿宋_GB2312" w:cs="仿宋_GB2312"/>
                <w:color w:val="222222"/>
                <w:kern w:val="0"/>
                <w:sz w:val="24"/>
              </w:rPr>
              <w:t xml:space="preserve">             </w:t>
            </w:r>
          </w:p>
          <w:p w:rsidR="00282674" w:rsidRDefault="00FD1B65">
            <w:pPr>
              <w:spacing w:line="360" w:lineRule="auto"/>
              <w:jc w:val="right"/>
              <w:rPr>
                <w:rFonts w:ascii="仿宋_GB2312" w:eastAsia="仿宋_GB2312"/>
                <w:color w:val="222222"/>
                <w:kern w:val="0"/>
                <w:sz w:val="24"/>
              </w:rPr>
            </w:pPr>
            <w:r>
              <w:rPr>
                <w:rFonts w:ascii="仿宋_GB2312" w:eastAsia="仿宋_GB2312" w:cs="仿宋_GB2312" w:hint="eastAsia"/>
                <w:color w:val="222222"/>
                <w:kern w:val="0"/>
                <w:sz w:val="24"/>
              </w:rPr>
              <w:t>年</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月</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日</w:t>
            </w:r>
          </w:p>
        </w:tc>
      </w:tr>
      <w:tr w:rsidR="00282674">
        <w:trPr>
          <w:trHeight w:val="2553"/>
          <w:jc w:val="center"/>
        </w:trPr>
        <w:tc>
          <w:tcPr>
            <w:tcW w:w="1668" w:type="dxa"/>
            <w:vAlign w:val="center"/>
          </w:tcPr>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教师所在学院</w:t>
            </w:r>
          </w:p>
          <w:p w:rsidR="00282674" w:rsidRDefault="00FD1B65">
            <w:pPr>
              <w:spacing w:line="360" w:lineRule="auto"/>
              <w:jc w:val="center"/>
              <w:rPr>
                <w:rFonts w:ascii="仿宋_GB2312" w:eastAsia="仿宋_GB2312"/>
                <w:color w:val="222222"/>
                <w:kern w:val="0"/>
                <w:sz w:val="24"/>
              </w:rPr>
            </w:pPr>
            <w:r>
              <w:rPr>
                <w:rFonts w:ascii="仿宋_GB2312" w:eastAsia="仿宋_GB2312" w:cs="仿宋_GB2312" w:hint="eastAsia"/>
                <w:color w:val="222222"/>
                <w:kern w:val="0"/>
                <w:sz w:val="24"/>
              </w:rPr>
              <w:t>意见</w:t>
            </w:r>
          </w:p>
        </w:tc>
        <w:tc>
          <w:tcPr>
            <w:tcW w:w="7392" w:type="dxa"/>
            <w:gridSpan w:val="6"/>
          </w:tcPr>
          <w:p w:rsidR="00282674" w:rsidRDefault="00282674">
            <w:pPr>
              <w:spacing w:line="360" w:lineRule="auto"/>
              <w:jc w:val="left"/>
              <w:rPr>
                <w:rFonts w:ascii="仿宋_GB2312" w:eastAsia="仿宋_GB2312"/>
                <w:color w:val="222222"/>
                <w:kern w:val="0"/>
                <w:sz w:val="24"/>
              </w:rPr>
            </w:pPr>
          </w:p>
          <w:p w:rsidR="00282674" w:rsidRDefault="00282674">
            <w:pPr>
              <w:spacing w:line="360" w:lineRule="auto"/>
              <w:jc w:val="left"/>
              <w:rPr>
                <w:rFonts w:ascii="仿宋_GB2312" w:eastAsia="仿宋_GB2312"/>
                <w:color w:val="222222"/>
                <w:kern w:val="0"/>
                <w:sz w:val="24"/>
              </w:rPr>
            </w:pPr>
          </w:p>
          <w:p w:rsidR="00282674" w:rsidRDefault="00FD1B65">
            <w:pPr>
              <w:wordWrap w:val="0"/>
              <w:spacing w:line="360" w:lineRule="auto"/>
              <w:jc w:val="right"/>
              <w:rPr>
                <w:rFonts w:ascii="仿宋_GB2312" w:eastAsia="仿宋_GB2312" w:cs="仿宋_GB2312"/>
                <w:color w:val="222222"/>
                <w:kern w:val="0"/>
                <w:sz w:val="24"/>
              </w:rPr>
            </w:pPr>
            <w:r>
              <w:rPr>
                <w:rFonts w:ascii="仿宋_GB2312" w:eastAsia="仿宋_GB2312" w:cs="仿宋_GB2312" w:hint="eastAsia"/>
                <w:color w:val="222222"/>
                <w:kern w:val="0"/>
                <w:sz w:val="24"/>
              </w:rPr>
              <w:t>教学院长签字：</w:t>
            </w:r>
            <w:r>
              <w:rPr>
                <w:rFonts w:ascii="仿宋_GB2312" w:eastAsia="仿宋_GB2312" w:cs="仿宋_GB2312"/>
                <w:color w:val="222222"/>
                <w:kern w:val="0"/>
                <w:sz w:val="24"/>
              </w:rPr>
              <w:t xml:space="preserve">              </w:t>
            </w:r>
          </w:p>
          <w:p w:rsidR="00282674" w:rsidRDefault="00FD1B65">
            <w:pPr>
              <w:spacing w:line="360" w:lineRule="auto"/>
              <w:jc w:val="right"/>
              <w:rPr>
                <w:rFonts w:ascii="仿宋_GB2312" w:eastAsia="仿宋_GB2312"/>
                <w:color w:val="222222"/>
                <w:kern w:val="0"/>
                <w:sz w:val="24"/>
              </w:rPr>
            </w:pPr>
            <w:r>
              <w:rPr>
                <w:rFonts w:ascii="仿宋_GB2312" w:eastAsia="仿宋_GB2312" w:cs="仿宋_GB2312" w:hint="eastAsia"/>
                <w:color w:val="222222"/>
                <w:kern w:val="0"/>
                <w:sz w:val="24"/>
              </w:rPr>
              <w:t>年</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月</w:t>
            </w:r>
            <w:r>
              <w:rPr>
                <w:rFonts w:ascii="仿宋_GB2312" w:eastAsia="仿宋_GB2312" w:cs="仿宋_GB2312"/>
                <w:color w:val="222222"/>
                <w:kern w:val="0"/>
                <w:sz w:val="24"/>
              </w:rPr>
              <w:t xml:space="preserve">   </w:t>
            </w:r>
            <w:r>
              <w:rPr>
                <w:rFonts w:ascii="仿宋_GB2312" w:eastAsia="仿宋_GB2312" w:cs="仿宋_GB2312" w:hint="eastAsia"/>
                <w:color w:val="222222"/>
                <w:kern w:val="0"/>
                <w:sz w:val="24"/>
              </w:rPr>
              <w:t>日</w:t>
            </w:r>
          </w:p>
        </w:tc>
      </w:tr>
    </w:tbl>
    <w:p w:rsidR="00282674" w:rsidRDefault="00FD1B65">
      <w:pPr>
        <w:spacing w:line="360" w:lineRule="auto"/>
        <w:jc w:val="left"/>
        <w:rPr>
          <w:rFonts w:ascii="仿宋_GB2312" w:eastAsia="仿宋_GB2312"/>
          <w:color w:val="222222"/>
          <w:kern w:val="0"/>
        </w:rPr>
      </w:pPr>
      <w:r>
        <w:rPr>
          <w:rFonts w:ascii="仿宋_GB2312" w:eastAsia="仿宋_GB2312" w:cs="仿宋_GB2312" w:hint="eastAsia"/>
          <w:color w:val="222222"/>
          <w:kern w:val="0"/>
        </w:rPr>
        <w:t>注：该表一式三份，原件</w:t>
      </w:r>
      <w:proofErr w:type="gramStart"/>
      <w:r>
        <w:rPr>
          <w:rFonts w:ascii="仿宋_GB2312" w:eastAsia="仿宋_GB2312" w:cs="仿宋_GB2312" w:hint="eastAsia"/>
          <w:color w:val="222222"/>
          <w:kern w:val="0"/>
        </w:rPr>
        <w:t>留实践科</w:t>
      </w:r>
      <w:proofErr w:type="gramEnd"/>
      <w:r>
        <w:rPr>
          <w:rFonts w:ascii="仿宋_GB2312" w:eastAsia="仿宋_GB2312" w:cs="仿宋_GB2312" w:hint="eastAsia"/>
          <w:color w:val="222222"/>
          <w:kern w:val="0"/>
        </w:rPr>
        <w:t>，其余分别送交开课实验室、学生所在学院，并由任课教师负责通知学生。</w:t>
      </w:r>
    </w:p>
    <w:p w:rsidR="00282674" w:rsidRDefault="00282674">
      <w:pPr>
        <w:spacing w:line="360" w:lineRule="auto"/>
        <w:jc w:val="left"/>
        <w:rPr>
          <w:color w:val="FF0000"/>
          <w:sz w:val="44"/>
          <w:szCs w:val="44"/>
        </w:rPr>
      </w:pPr>
    </w:p>
    <w:p w:rsidR="00282674" w:rsidRDefault="00FD1B65">
      <w:pPr>
        <w:widowControl/>
        <w:jc w:val="left"/>
        <w:rPr>
          <w:rFonts w:ascii="仿宋_GB2312" w:eastAsia="仿宋_GB2312" w:hAnsi="黑体"/>
          <w:sz w:val="30"/>
          <w:szCs w:val="30"/>
        </w:rPr>
      </w:pPr>
      <w:r>
        <w:rPr>
          <w:color w:val="FF0000"/>
          <w:sz w:val="44"/>
          <w:szCs w:val="44"/>
        </w:rPr>
        <w:br w:type="page"/>
      </w:r>
      <w:r>
        <w:rPr>
          <w:rFonts w:ascii="仿宋_GB2312" w:eastAsia="仿宋_GB2312" w:hAnsi="黑体" w:cs="仿宋_GB2312" w:hint="eastAsia"/>
          <w:sz w:val="30"/>
          <w:szCs w:val="30"/>
        </w:rPr>
        <w:lastRenderedPageBreak/>
        <w:t>附件6：</w:t>
      </w:r>
    </w:p>
    <w:p w:rsidR="00282674" w:rsidRDefault="00FD1B65">
      <w:pPr>
        <w:spacing w:beforeLines="50" w:before="156" w:afterLines="50" w:after="156"/>
        <w:jc w:val="center"/>
        <w:rPr>
          <w:rFonts w:ascii="黑体" w:eastAsia="黑体" w:hAnsi="黑体"/>
          <w:sz w:val="36"/>
          <w:szCs w:val="36"/>
        </w:rPr>
      </w:pPr>
      <w:r>
        <w:rPr>
          <w:rFonts w:ascii="黑体" w:eastAsia="黑体" w:hAnsi="黑体" w:cs="黑体" w:hint="eastAsia"/>
          <w:b/>
          <w:bCs/>
          <w:sz w:val="36"/>
          <w:szCs w:val="36"/>
        </w:rPr>
        <w:t>河南理工大学实验室开放信息统计表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305"/>
        <w:gridCol w:w="1848"/>
        <w:gridCol w:w="1756"/>
        <w:gridCol w:w="1296"/>
        <w:gridCol w:w="924"/>
        <w:gridCol w:w="1314"/>
      </w:tblGrid>
      <w:tr w:rsidR="00282674">
        <w:trPr>
          <w:jc w:val="center"/>
        </w:trPr>
        <w:tc>
          <w:tcPr>
            <w:tcW w:w="799" w:type="dxa"/>
            <w:vAlign w:val="center"/>
          </w:tcPr>
          <w:p w:rsidR="00282674" w:rsidRDefault="00FD1B65">
            <w:pPr>
              <w:jc w:val="center"/>
              <w:rPr>
                <w:rFonts w:ascii="仿宋_GB2312" w:eastAsia="仿宋_GB2312"/>
                <w:sz w:val="28"/>
                <w:szCs w:val="28"/>
              </w:rPr>
            </w:pPr>
            <w:r>
              <w:rPr>
                <w:rFonts w:ascii="仿宋_GB2312" w:eastAsia="仿宋_GB2312" w:cs="仿宋_GB2312" w:hint="eastAsia"/>
                <w:sz w:val="28"/>
                <w:szCs w:val="28"/>
              </w:rPr>
              <w:t>序号</w:t>
            </w:r>
          </w:p>
        </w:tc>
        <w:tc>
          <w:tcPr>
            <w:tcW w:w="1305" w:type="dxa"/>
            <w:vAlign w:val="center"/>
          </w:tcPr>
          <w:p w:rsidR="00282674" w:rsidRDefault="00FD1B65">
            <w:pPr>
              <w:jc w:val="center"/>
              <w:rPr>
                <w:rFonts w:ascii="仿宋_GB2312" w:eastAsia="仿宋_GB2312"/>
                <w:sz w:val="28"/>
                <w:szCs w:val="28"/>
              </w:rPr>
            </w:pPr>
            <w:r>
              <w:rPr>
                <w:rFonts w:ascii="仿宋_GB2312" w:eastAsia="仿宋_GB2312" w:cs="仿宋_GB2312" w:hint="eastAsia"/>
                <w:sz w:val="28"/>
                <w:szCs w:val="28"/>
              </w:rPr>
              <w:t>实验室名称</w:t>
            </w:r>
          </w:p>
        </w:tc>
        <w:tc>
          <w:tcPr>
            <w:tcW w:w="1848" w:type="dxa"/>
            <w:vAlign w:val="center"/>
          </w:tcPr>
          <w:p w:rsidR="00282674" w:rsidRDefault="00FD1B65">
            <w:pPr>
              <w:jc w:val="center"/>
              <w:rPr>
                <w:rFonts w:ascii="仿宋_GB2312" w:eastAsia="仿宋_GB2312"/>
                <w:sz w:val="28"/>
                <w:szCs w:val="28"/>
              </w:rPr>
            </w:pPr>
            <w:r>
              <w:rPr>
                <w:rFonts w:ascii="仿宋_GB2312" w:eastAsia="仿宋_GB2312" w:cs="仿宋_GB2312" w:hint="eastAsia"/>
                <w:sz w:val="28"/>
                <w:szCs w:val="28"/>
              </w:rPr>
              <w:t>开放实验项目名称</w:t>
            </w:r>
          </w:p>
        </w:tc>
        <w:tc>
          <w:tcPr>
            <w:tcW w:w="1756" w:type="dxa"/>
            <w:vAlign w:val="center"/>
          </w:tcPr>
          <w:p w:rsidR="00282674" w:rsidRDefault="00FD1B65">
            <w:pPr>
              <w:jc w:val="center"/>
              <w:rPr>
                <w:rFonts w:ascii="仿宋_GB2312" w:eastAsia="仿宋_GB2312"/>
                <w:sz w:val="28"/>
                <w:szCs w:val="28"/>
              </w:rPr>
            </w:pPr>
            <w:r>
              <w:rPr>
                <w:rFonts w:ascii="仿宋_GB2312" w:eastAsia="仿宋_GB2312" w:cs="仿宋_GB2312" w:hint="eastAsia"/>
                <w:sz w:val="28"/>
                <w:szCs w:val="28"/>
              </w:rPr>
              <w:t>开放时间段</w:t>
            </w:r>
          </w:p>
        </w:tc>
        <w:tc>
          <w:tcPr>
            <w:tcW w:w="1296" w:type="dxa"/>
            <w:vAlign w:val="center"/>
          </w:tcPr>
          <w:p w:rsidR="00282674" w:rsidRDefault="00FD1B65">
            <w:pPr>
              <w:jc w:val="center"/>
              <w:rPr>
                <w:rFonts w:ascii="仿宋_GB2312" w:eastAsia="仿宋_GB2312"/>
                <w:sz w:val="28"/>
                <w:szCs w:val="28"/>
              </w:rPr>
            </w:pPr>
            <w:r>
              <w:rPr>
                <w:rFonts w:ascii="仿宋_GB2312" w:eastAsia="仿宋_GB2312" w:cs="仿宋_GB2312" w:hint="eastAsia"/>
                <w:sz w:val="28"/>
                <w:szCs w:val="28"/>
              </w:rPr>
              <w:t>开放对象</w:t>
            </w:r>
          </w:p>
        </w:tc>
        <w:tc>
          <w:tcPr>
            <w:tcW w:w="924" w:type="dxa"/>
            <w:vAlign w:val="center"/>
          </w:tcPr>
          <w:p w:rsidR="00282674" w:rsidRDefault="00FD1B65">
            <w:pPr>
              <w:jc w:val="center"/>
              <w:rPr>
                <w:rFonts w:ascii="仿宋_GB2312" w:eastAsia="仿宋_GB2312"/>
                <w:sz w:val="28"/>
                <w:szCs w:val="28"/>
              </w:rPr>
            </w:pPr>
            <w:r>
              <w:rPr>
                <w:rFonts w:ascii="仿宋_GB2312" w:eastAsia="仿宋_GB2312" w:cs="仿宋_GB2312" w:hint="eastAsia"/>
                <w:sz w:val="28"/>
                <w:szCs w:val="28"/>
              </w:rPr>
              <w:t>容纳人数</w:t>
            </w:r>
          </w:p>
        </w:tc>
        <w:tc>
          <w:tcPr>
            <w:tcW w:w="1314" w:type="dxa"/>
            <w:vAlign w:val="center"/>
          </w:tcPr>
          <w:p w:rsidR="00282674" w:rsidRDefault="00FD1B65">
            <w:pPr>
              <w:jc w:val="center"/>
              <w:rPr>
                <w:rFonts w:ascii="仿宋_GB2312" w:eastAsia="仿宋_GB2312"/>
                <w:sz w:val="28"/>
                <w:szCs w:val="28"/>
              </w:rPr>
            </w:pPr>
            <w:r>
              <w:rPr>
                <w:rFonts w:ascii="仿宋_GB2312" w:eastAsia="仿宋_GB2312" w:cs="仿宋_GB2312" w:hint="eastAsia"/>
                <w:sz w:val="28"/>
                <w:szCs w:val="28"/>
              </w:rPr>
              <w:t>指导教师姓名</w:t>
            </w: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r w:rsidR="00282674">
        <w:trPr>
          <w:jc w:val="center"/>
        </w:trPr>
        <w:tc>
          <w:tcPr>
            <w:tcW w:w="799" w:type="dxa"/>
            <w:vAlign w:val="center"/>
          </w:tcPr>
          <w:p w:rsidR="00282674" w:rsidRDefault="00282674">
            <w:pPr>
              <w:jc w:val="center"/>
              <w:rPr>
                <w:rFonts w:ascii="仿宋_GB2312" w:eastAsia="仿宋_GB2312" w:cs="仿宋_GB2312"/>
                <w:sz w:val="28"/>
                <w:szCs w:val="28"/>
              </w:rPr>
            </w:pPr>
          </w:p>
        </w:tc>
        <w:tc>
          <w:tcPr>
            <w:tcW w:w="1305" w:type="dxa"/>
            <w:vAlign w:val="center"/>
          </w:tcPr>
          <w:p w:rsidR="00282674" w:rsidRDefault="00282674">
            <w:pPr>
              <w:jc w:val="center"/>
              <w:rPr>
                <w:rFonts w:ascii="仿宋_GB2312" w:eastAsia="仿宋_GB2312" w:cs="仿宋_GB2312"/>
                <w:sz w:val="28"/>
                <w:szCs w:val="28"/>
              </w:rPr>
            </w:pPr>
          </w:p>
        </w:tc>
        <w:tc>
          <w:tcPr>
            <w:tcW w:w="1848" w:type="dxa"/>
            <w:vAlign w:val="center"/>
          </w:tcPr>
          <w:p w:rsidR="00282674" w:rsidRDefault="00282674">
            <w:pPr>
              <w:jc w:val="center"/>
              <w:rPr>
                <w:rFonts w:ascii="仿宋_GB2312" w:eastAsia="仿宋_GB2312" w:cs="仿宋_GB2312"/>
                <w:sz w:val="28"/>
                <w:szCs w:val="28"/>
              </w:rPr>
            </w:pPr>
          </w:p>
        </w:tc>
        <w:tc>
          <w:tcPr>
            <w:tcW w:w="1756" w:type="dxa"/>
            <w:vAlign w:val="center"/>
          </w:tcPr>
          <w:p w:rsidR="00282674" w:rsidRDefault="00282674">
            <w:pPr>
              <w:jc w:val="center"/>
              <w:rPr>
                <w:rFonts w:ascii="仿宋_GB2312" w:eastAsia="仿宋_GB2312" w:cs="仿宋_GB2312"/>
                <w:sz w:val="28"/>
                <w:szCs w:val="28"/>
              </w:rPr>
            </w:pPr>
          </w:p>
        </w:tc>
        <w:tc>
          <w:tcPr>
            <w:tcW w:w="1296" w:type="dxa"/>
            <w:vAlign w:val="center"/>
          </w:tcPr>
          <w:p w:rsidR="00282674" w:rsidRDefault="00282674">
            <w:pPr>
              <w:jc w:val="center"/>
              <w:rPr>
                <w:rFonts w:ascii="仿宋_GB2312" w:eastAsia="仿宋_GB2312" w:cs="仿宋_GB2312"/>
                <w:sz w:val="28"/>
                <w:szCs w:val="28"/>
              </w:rPr>
            </w:pPr>
          </w:p>
        </w:tc>
        <w:tc>
          <w:tcPr>
            <w:tcW w:w="924" w:type="dxa"/>
            <w:vAlign w:val="center"/>
          </w:tcPr>
          <w:p w:rsidR="00282674" w:rsidRDefault="00282674">
            <w:pPr>
              <w:jc w:val="center"/>
              <w:rPr>
                <w:rFonts w:ascii="仿宋_GB2312" w:eastAsia="仿宋_GB2312" w:cs="仿宋_GB2312"/>
                <w:sz w:val="28"/>
                <w:szCs w:val="28"/>
              </w:rPr>
            </w:pPr>
          </w:p>
        </w:tc>
        <w:tc>
          <w:tcPr>
            <w:tcW w:w="1314" w:type="dxa"/>
            <w:vAlign w:val="center"/>
          </w:tcPr>
          <w:p w:rsidR="00282674" w:rsidRDefault="00282674">
            <w:pPr>
              <w:jc w:val="center"/>
              <w:rPr>
                <w:rFonts w:ascii="仿宋_GB2312" w:eastAsia="仿宋_GB2312" w:cs="仿宋_GB2312"/>
                <w:sz w:val="28"/>
                <w:szCs w:val="28"/>
              </w:rPr>
            </w:pPr>
          </w:p>
        </w:tc>
      </w:tr>
    </w:tbl>
    <w:p w:rsidR="00282674" w:rsidRDefault="00FD1B65">
      <w:pPr>
        <w:rPr>
          <w:rFonts w:ascii="仿宋_GB2312" w:eastAsia="仿宋_GB2312"/>
          <w:sz w:val="24"/>
        </w:rPr>
      </w:pPr>
      <w:r>
        <w:rPr>
          <w:rFonts w:ascii="仿宋_GB2312" w:eastAsia="仿宋_GB2312" w:cs="仿宋_GB2312" w:hint="eastAsia"/>
          <w:sz w:val="24"/>
        </w:rPr>
        <w:t>注：</w:t>
      </w:r>
    </w:p>
    <w:p w:rsidR="00282674" w:rsidRDefault="00FD1B65">
      <w:pPr>
        <w:rPr>
          <w:rFonts w:ascii="仿宋_GB2312" w:eastAsia="仿宋_GB2312"/>
          <w:sz w:val="24"/>
        </w:rPr>
      </w:pPr>
      <w:r>
        <w:rPr>
          <w:rFonts w:ascii="仿宋_GB2312" w:eastAsia="仿宋_GB2312" w:cs="仿宋_GB2312"/>
          <w:sz w:val="24"/>
        </w:rPr>
        <w:t>1.</w:t>
      </w:r>
      <w:r>
        <w:rPr>
          <w:rFonts w:ascii="仿宋_GB2312" w:eastAsia="仿宋_GB2312" w:cs="仿宋_GB2312" w:hint="eastAsia"/>
          <w:sz w:val="24"/>
        </w:rPr>
        <w:t>实验室名称要跟实验教学管理系统中的实验分室名称一致；</w:t>
      </w:r>
    </w:p>
    <w:p w:rsidR="00282674" w:rsidRDefault="00FD1B65">
      <w:pPr>
        <w:spacing w:line="360" w:lineRule="auto"/>
        <w:jc w:val="left"/>
        <w:rPr>
          <w:rFonts w:ascii="仿宋_GB2312" w:eastAsia="仿宋_GB2312"/>
          <w:color w:val="222222"/>
          <w:kern w:val="0"/>
          <w:sz w:val="30"/>
          <w:szCs w:val="30"/>
        </w:rPr>
        <w:sectPr w:rsidR="00282674">
          <w:pgSz w:w="11906" w:h="16838"/>
          <w:pgMar w:top="1304" w:right="1440" w:bottom="1304" w:left="1440" w:header="851" w:footer="992" w:gutter="0"/>
          <w:cols w:space="720"/>
          <w:docGrid w:type="linesAndChars" w:linePitch="312"/>
        </w:sectPr>
      </w:pPr>
      <w:r>
        <w:rPr>
          <w:rFonts w:ascii="仿宋_GB2312" w:eastAsia="仿宋_GB2312" w:cs="仿宋_GB2312"/>
          <w:sz w:val="24"/>
        </w:rPr>
        <w:t>2.</w:t>
      </w:r>
      <w:r>
        <w:rPr>
          <w:rFonts w:ascii="仿宋_GB2312" w:eastAsia="仿宋_GB2312" w:cs="仿宋_GB2312" w:hint="eastAsia"/>
          <w:sz w:val="24"/>
        </w:rPr>
        <w:t>开放时间段填写模板为：</w:t>
      </w:r>
      <w:r>
        <w:rPr>
          <w:rFonts w:ascii="仿宋_GB2312" w:eastAsia="仿宋_GB2312" w:cs="仿宋_GB2312"/>
          <w:sz w:val="24"/>
        </w:rPr>
        <w:t>9</w:t>
      </w:r>
      <w:r>
        <w:rPr>
          <w:rFonts w:ascii="仿宋_GB2312" w:eastAsia="仿宋_GB2312" w:cs="仿宋_GB2312" w:hint="eastAsia"/>
          <w:sz w:val="24"/>
        </w:rPr>
        <w:t>月</w:t>
      </w:r>
      <w:r>
        <w:rPr>
          <w:rFonts w:ascii="仿宋_GB2312" w:eastAsia="仿宋_GB2312" w:cs="仿宋_GB2312"/>
          <w:sz w:val="24"/>
        </w:rPr>
        <w:t>23</w:t>
      </w:r>
      <w:r>
        <w:rPr>
          <w:rFonts w:ascii="仿宋_GB2312" w:eastAsia="仿宋_GB2312" w:cs="仿宋_GB2312" w:hint="eastAsia"/>
          <w:sz w:val="24"/>
        </w:rPr>
        <w:t>日</w:t>
      </w:r>
      <w:r>
        <w:rPr>
          <w:rFonts w:ascii="仿宋_GB2312" w:eastAsia="仿宋_GB2312" w:cs="仿宋_GB2312"/>
          <w:sz w:val="24"/>
        </w:rPr>
        <w:t>-9</w:t>
      </w:r>
      <w:r>
        <w:rPr>
          <w:rFonts w:ascii="仿宋_GB2312" w:eastAsia="仿宋_GB2312" w:cs="仿宋_GB2312" w:hint="eastAsia"/>
          <w:sz w:val="24"/>
        </w:rPr>
        <w:t>月</w:t>
      </w:r>
      <w:r>
        <w:rPr>
          <w:rFonts w:ascii="仿宋_GB2312" w:eastAsia="仿宋_GB2312" w:cs="仿宋_GB2312"/>
          <w:sz w:val="24"/>
        </w:rPr>
        <w:t>29</w:t>
      </w:r>
      <w:r>
        <w:rPr>
          <w:rFonts w:ascii="仿宋_GB2312" w:eastAsia="仿宋_GB2312" w:cs="仿宋_GB2312" w:hint="eastAsia"/>
          <w:sz w:val="24"/>
        </w:rPr>
        <w:t>日周一至周日</w:t>
      </w:r>
      <w:r>
        <w:rPr>
          <w:rFonts w:ascii="仿宋_GB2312" w:eastAsia="仿宋_GB2312" w:cs="仿宋_GB2312"/>
          <w:sz w:val="24"/>
        </w:rPr>
        <w:t>8:00-21:30</w:t>
      </w:r>
      <w:r>
        <w:rPr>
          <w:rFonts w:ascii="仿宋_GB2312" w:eastAsia="仿宋_GB2312" w:cs="仿宋_GB2312" w:hint="eastAsia"/>
          <w:sz w:val="24"/>
        </w:rPr>
        <w:t>；</w:t>
      </w:r>
    </w:p>
    <w:p w:rsidR="00282674" w:rsidRDefault="00FD1B65">
      <w:pPr>
        <w:rPr>
          <w:rFonts w:ascii="仿宋_GB2312" w:eastAsia="仿宋_GB2312" w:hAnsi="黑体"/>
          <w:sz w:val="28"/>
          <w:szCs w:val="28"/>
        </w:rPr>
      </w:pPr>
      <w:r>
        <w:rPr>
          <w:rFonts w:ascii="仿宋_GB2312" w:eastAsia="仿宋_GB2312" w:hAnsi="黑体" w:cs="仿宋_GB2312" w:hint="eastAsia"/>
          <w:sz w:val="28"/>
          <w:szCs w:val="28"/>
        </w:rPr>
        <w:lastRenderedPageBreak/>
        <w:t>附件7：</w:t>
      </w:r>
    </w:p>
    <w:p w:rsidR="00282674" w:rsidRDefault="00FD1B65">
      <w:pPr>
        <w:spacing w:beforeLines="50" w:before="156" w:afterLines="50" w:after="156"/>
        <w:jc w:val="center"/>
        <w:rPr>
          <w:rFonts w:ascii="黑体" w:eastAsia="黑体" w:hAnsi="黑体"/>
          <w:b/>
          <w:bCs/>
          <w:sz w:val="36"/>
          <w:szCs w:val="36"/>
        </w:rPr>
      </w:pPr>
      <w:r>
        <w:rPr>
          <w:rFonts w:ascii="黑体" w:eastAsia="黑体" w:hAnsi="黑体" w:cs="黑体"/>
          <w:b/>
          <w:bCs/>
          <w:sz w:val="36"/>
          <w:szCs w:val="36"/>
        </w:rPr>
        <w:t>2019-2020</w:t>
      </w:r>
      <w:r>
        <w:rPr>
          <w:rFonts w:ascii="黑体" w:eastAsia="黑体" w:hAnsi="黑体" w:cs="黑体" w:hint="eastAsia"/>
          <w:b/>
          <w:bCs/>
          <w:sz w:val="36"/>
          <w:szCs w:val="36"/>
        </w:rPr>
        <w:t>学年第一学期实习安排计划</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20"/>
        <w:gridCol w:w="1620"/>
        <w:gridCol w:w="900"/>
        <w:gridCol w:w="1980"/>
        <w:gridCol w:w="1260"/>
        <w:gridCol w:w="1980"/>
        <w:gridCol w:w="1620"/>
        <w:gridCol w:w="1260"/>
        <w:gridCol w:w="1620"/>
      </w:tblGrid>
      <w:tr w:rsidR="00282674">
        <w:trPr>
          <w:trHeight w:val="609"/>
          <w:jc w:val="center"/>
        </w:trPr>
        <w:tc>
          <w:tcPr>
            <w:tcW w:w="828"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序号</w:t>
            </w:r>
          </w:p>
        </w:tc>
        <w:tc>
          <w:tcPr>
            <w:tcW w:w="162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专业</w:t>
            </w:r>
          </w:p>
        </w:tc>
        <w:tc>
          <w:tcPr>
            <w:tcW w:w="162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班级</w:t>
            </w:r>
          </w:p>
        </w:tc>
        <w:tc>
          <w:tcPr>
            <w:tcW w:w="90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人数</w:t>
            </w:r>
          </w:p>
        </w:tc>
        <w:tc>
          <w:tcPr>
            <w:tcW w:w="198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实习名称</w:t>
            </w:r>
          </w:p>
        </w:tc>
        <w:tc>
          <w:tcPr>
            <w:tcW w:w="126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实习性质</w:t>
            </w:r>
          </w:p>
        </w:tc>
        <w:tc>
          <w:tcPr>
            <w:tcW w:w="198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实习地点</w:t>
            </w:r>
          </w:p>
        </w:tc>
        <w:tc>
          <w:tcPr>
            <w:tcW w:w="162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起止时间</w:t>
            </w:r>
          </w:p>
        </w:tc>
        <w:tc>
          <w:tcPr>
            <w:tcW w:w="126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指导教师</w:t>
            </w:r>
          </w:p>
        </w:tc>
        <w:tc>
          <w:tcPr>
            <w:tcW w:w="1620"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联系方式</w:t>
            </w:r>
          </w:p>
        </w:tc>
      </w:tr>
      <w:tr w:rsidR="00282674">
        <w:trPr>
          <w:trHeight w:val="579"/>
          <w:jc w:val="center"/>
        </w:trPr>
        <w:tc>
          <w:tcPr>
            <w:tcW w:w="828"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1</w:t>
            </w:r>
          </w:p>
        </w:tc>
        <w:tc>
          <w:tcPr>
            <w:tcW w:w="162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90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r>
      <w:tr w:rsidR="00282674">
        <w:trPr>
          <w:trHeight w:val="609"/>
          <w:jc w:val="center"/>
        </w:trPr>
        <w:tc>
          <w:tcPr>
            <w:tcW w:w="828"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2</w:t>
            </w:r>
          </w:p>
        </w:tc>
        <w:tc>
          <w:tcPr>
            <w:tcW w:w="162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90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r>
      <w:tr w:rsidR="00282674">
        <w:trPr>
          <w:trHeight w:val="579"/>
          <w:jc w:val="center"/>
        </w:trPr>
        <w:tc>
          <w:tcPr>
            <w:tcW w:w="828"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3</w:t>
            </w:r>
          </w:p>
        </w:tc>
        <w:tc>
          <w:tcPr>
            <w:tcW w:w="162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90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r>
      <w:tr w:rsidR="00282674">
        <w:trPr>
          <w:trHeight w:val="609"/>
          <w:jc w:val="center"/>
        </w:trPr>
        <w:tc>
          <w:tcPr>
            <w:tcW w:w="828"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4</w:t>
            </w:r>
          </w:p>
        </w:tc>
        <w:tc>
          <w:tcPr>
            <w:tcW w:w="162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90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r>
      <w:tr w:rsidR="00282674">
        <w:trPr>
          <w:trHeight w:val="579"/>
          <w:jc w:val="center"/>
        </w:trPr>
        <w:tc>
          <w:tcPr>
            <w:tcW w:w="828"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5</w:t>
            </w:r>
          </w:p>
        </w:tc>
        <w:tc>
          <w:tcPr>
            <w:tcW w:w="162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90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r>
      <w:tr w:rsidR="00282674">
        <w:trPr>
          <w:trHeight w:val="579"/>
          <w:jc w:val="center"/>
        </w:trPr>
        <w:tc>
          <w:tcPr>
            <w:tcW w:w="828"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6</w:t>
            </w:r>
          </w:p>
        </w:tc>
        <w:tc>
          <w:tcPr>
            <w:tcW w:w="162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90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r>
      <w:tr w:rsidR="00282674">
        <w:trPr>
          <w:trHeight w:val="579"/>
          <w:jc w:val="center"/>
        </w:trPr>
        <w:tc>
          <w:tcPr>
            <w:tcW w:w="828" w:type="dxa"/>
            <w:vAlign w:val="center"/>
          </w:tcPr>
          <w:p w:rsidR="00282674" w:rsidRDefault="00FD1B65">
            <w:pPr>
              <w:jc w:val="center"/>
              <w:rPr>
                <w:rFonts w:ascii="仿宋_GB2312" w:eastAsia="仿宋_GB2312" w:cs="仿宋_GB2312"/>
                <w:sz w:val="24"/>
              </w:rPr>
            </w:pPr>
            <w:r>
              <w:rPr>
                <w:rFonts w:ascii="仿宋_GB2312" w:eastAsia="仿宋_GB2312" w:cs="仿宋_GB2312" w:hint="eastAsia"/>
                <w:sz w:val="24"/>
              </w:rPr>
              <w:t>7</w:t>
            </w:r>
          </w:p>
        </w:tc>
        <w:tc>
          <w:tcPr>
            <w:tcW w:w="162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90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r>
      <w:tr w:rsidR="00282674">
        <w:trPr>
          <w:trHeight w:val="579"/>
          <w:jc w:val="center"/>
        </w:trPr>
        <w:tc>
          <w:tcPr>
            <w:tcW w:w="828" w:type="dxa"/>
            <w:vAlign w:val="center"/>
          </w:tcPr>
          <w:p w:rsidR="00282674" w:rsidRDefault="00FD1B65">
            <w:pPr>
              <w:jc w:val="center"/>
              <w:rPr>
                <w:rFonts w:ascii="仿宋_GB2312" w:eastAsia="仿宋_GB2312" w:cs="仿宋_GB2312"/>
                <w:sz w:val="24"/>
              </w:rPr>
            </w:pPr>
            <w:r>
              <w:rPr>
                <w:rFonts w:ascii="仿宋_GB2312" w:eastAsia="仿宋_GB2312" w:cs="仿宋_GB2312" w:hint="eastAsia"/>
                <w:sz w:val="24"/>
              </w:rPr>
              <w:t>8</w:t>
            </w:r>
          </w:p>
        </w:tc>
        <w:tc>
          <w:tcPr>
            <w:tcW w:w="162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90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98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c>
          <w:tcPr>
            <w:tcW w:w="1260" w:type="dxa"/>
            <w:vAlign w:val="center"/>
          </w:tcPr>
          <w:p w:rsidR="00282674" w:rsidRDefault="00282674">
            <w:pPr>
              <w:jc w:val="center"/>
              <w:rPr>
                <w:rFonts w:ascii="仿宋_GB2312" w:eastAsia="仿宋_GB2312" w:cs="仿宋_GB2312"/>
                <w:sz w:val="24"/>
              </w:rPr>
            </w:pPr>
          </w:p>
        </w:tc>
        <w:tc>
          <w:tcPr>
            <w:tcW w:w="1620" w:type="dxa"/>
            <w:vAlign w:val="center"/>
          </w:tcPr>
          <w:p w:rsidR="00282674" w:rsidRDefault="00282674">
            <w:pPr>
              <w:jc w:val="center"/>
              <w:rPr>
                <w:rFonts w:ascii="仿宋_GB2312" w:eastAsia="仿宋_GB2312" w:cs="仿宋_GB2312"/>
                <w:sz w:val="24"/>
              </w:rPr>
            </w:pPr>
          </w:p>
        </w:tc>
      </w:tr>
    </w:tbl>
    <w:p w:rsidR="00282674" w:rsidRDefault="00FD1B65">
      <w:pPr>
        <w:spacing w:beforeLines="50" w:before="156" w:afterLines="50" w:after="156"/>
        <w:rPr>
          <w:rFonts w:ascii="仿宋_GB2312" w:eastAsia="仿宋_GB2312"/>
          <w:sz w:val="24"/>
        </w:rPr>
      </w:pPr>
      <w:r>
        <w:rPr>
          <w:rFonts w:ascii="仿宋_GB2312" w:eastAsia="仿宋_GB2312" w:cs="仿宋_GB2312" w:hint="eastAsia"/>
          <w:sz w:val="24"/>
        </w:rPr>
        <w:t>学院名称：</w:t>
      </w:r>
      <w:r>
        <w:rPr>
          <w:rFonts w:ascii="仿宋_GB2312" w:eastAsia="仿宋_GB2312" w:cs="仿宋_GB2312"/>
          <w:sz w:val="24"/>
          <w:u w:val="single"/>
        </w:rPr>
        <w:t xml:space="preserve">                      </w:t>
      </w:r>
      <w:r>
        <w:rPr>
          <w:rFonts w:ascii="仿宋_GB2312" w:eastAsia="仿宋_GB2312" w:cs="仿宋_GB2312" w:hint="eastAsia"/>
          <w:sz w:val="24"/>
        </w:rPr>
        <w:t>（盖章）</w:t>
      </w:r>
    </w:p>
    <w:p w:rsidR="00282674" w:rsidRDefault="00FD1B65">
      <w:pPr>
        <w:spacing w:beforeLines="50" w:before="156"/>
        <w:rPr>
          <w:rFonts w:ascii="仿宋_GB2312" w:eastAsia="仿宋_GB2312"/>
          <w:sz w:val="24"/>
        </w:rPr>
      </w:pPr>
      <w:r>
        <w:rPr>
          <w:rFonts w:ascii="仿宋_GB2312" w:eastAsia="仿宋_GB2312" w:cs="仿宋_GB2312" w:hint="eastAsia"/>
          <w:sz w:val="24"/>
        </w:rPr>
        <w:t>教学院长签字</w:t>
      </w:r>
      <w:r>
        <w:rPr>
          <w:rFonts w:ascii="仿宋_GB2312" w:eastAsia="仿宋_GB2312" w:cs="仿宋_GB2312"/>
          <w:sz w:val="24"/>
          <w:u w:val="single"/>
        </w:rPr>
        <w:t xml:space="preserve">            </w:t>
      </w:r>
      <w:r>
        <w:rPr>
          <w:rFonts w:ascii="仿宋_GB2312" w:eastAsia="仿宋_GB2312" w:cs="仿宋_GB2312"/>
          <w:sz w:val="24"/>
        </w:rPr>
        <w:t xml:space="preserve">                               </w:t>
      </w:r>
      <w:r>
        <w:rPr>
          <w:rFonts w:ascii="仿宋_GB2312" w:eastAsia="仿宋_GB2312" w:cs="仿宋_GB2312" w:hint="eastAsia"/>
          <w:sz w:val="24"/>
        </w:rPr>
        <w:t xml:space="preserve"> 日期：</w:t>
      </w:r>
      <w:r>
        <w:rPr>
          <w:rFonts w:ascii="仿宋_GB2312" w:eastAsia="仿宋_GB2312" w:cs="仿宋_GB2312"/>
          <w:sz w:val="24"/>
        </w:rPr>
        <w:t xml:space="preserve">    </w:t>
      </w: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p w:rsidR="00282674" w:rsidRDefault="00FD1B65">
      <w:pPr>
        <w:spacing w:beforeLines="50" w:before="156"/>
        <w:rPr>
          <w:rFonts w:ascii="仿宋_GB2312" w:eastAsia="仿宋_GB2312"/>
          <w:sz w:val="24"/>
        </w:rPr>
      </w:pPr>
      <w:r>
        <w:rPr>
          <w:rFonts w:ascii="仿宋_GB2312" w:eastAsia="仿宋_GB2312" w:cs="仿宋_GB2312" w:hint="eastAsia"/>
          <w:sz w:val="24"/>
        </w:rPr>
        <w:t>注：</w:t>
      </w:r>
      <w:r>
        <w:rPr>
          <w:rFonts w:ascii="仿宋_GB2312" w:eastAsia="仿宋_GB2312" w:cs="仿宋_GB2312"/>
          <w:sz w:val="24"/>
        </w:rPr>
        <w:t>1.</w:t>
      </w:r>
      <w:r>
        <w:rPr>
          <w:rFonts w:ascii="仿宋_GB2312" w:eastAsia="仿宋_GB2312" w:cs="仿宋_GB2312" w:hint="eastAsia"/>
          <w:sz w:val="24"/>
        </w:rPr>
        <w:t>实习性质为：认识实习、生产实习和课程实习等。</w:t>
      </w:r>
      <w:r>
        <w:rPr>
          <w:rFonts w:ascii="仿宋_GB2312" w:eastAsia="仿宋_GB2312" w:cs="仿宋_GB2312"/>
          <w:sz w:val="24"/>
        </w:rPr>
        <w:t xml:space="preserve">      2.</w:t>
      </w:r>
      <w:r>
        <w:rPr>
          <w:rFonts w:ascii="仿宋_GB2312" w:eastAsia="仿宋_GB2312" w:cs="仿宋_GB2312" w:hint="eastAsia"/>
          <w:sz w:val="24"/>
        </w:rPr>
        <w:t>校外实习地点要写明省、市、县等详细地址。</w:t>
      </w:r>
    </w:p>
    <w:p w:rsidR="00282674" w:rsidRDefault="00FD1B65">
      <w:pPr>
        <w:ind w:firstLineChars="200" w:firstLine="480"/>
        <w:rPr>
          <w:rFonts w:ascii="仿宋_GB2312" w:eastAsia="仿宋_GB2312"/>
          <w:sz w:val="24"/>
        </w:rPr>
        <w:sectPr w:rsidR="00282674">
          <w:footerReference w:type="default" r:id="rId12"/>
          <w:pgSz w:w="16838" w:h="11906" w:orient="landscape"/>
          <w:pgMar w:top="1440" w:right="1304" w:bottom="1440" w:left="1304" w:header="851" w:footer="992" w:gutter="0"/>
          <w:cols w:space="425"/>
          <w:docGrid w:type="lines" w:linePitch="312"/>
        </w:sectPr>
      </w:pPr>
      <w:r>
        <w:rPr>
          <w:rFonts w:ascii="仿宋_GB2312" w:eastAsia="仿宋_GB2312" w:cs="仿宋_GB2312"/>
          <w:sz w:val="24"/>
        </w:rPr>
        <w:t>3.</w:t>
      </w:r>
      <w:r>
        <w:rPr>
          <w:rFonts w:ascii="仿宋_GB2312" w:eastAsia="仿宋_GB2312" w:cs="仿宋_GB2312" w:hint="eastAsia"/>
          <w:sz w:val="24"/>
        </w:rPr>
        <w:t>指导教师为所有参加指导实习的教师。</w:t>
      </w:r>
      <w:r>
        <w:rPr>
          <w:rFonts w:ascii="仿宋_GB2312" w:eastAsia="仿宋_GB2312" w:cs="仿宋_GB2312"/>
          <w:sz w:val="24"/>
        </w:rPr>
        <w:t xml:space="preserve">                4.</w:t>
      </w:r>
      <w:r>
        <w:rPr>
          <w:rFonts w:ascii="仿宋_GB2312" w:eastAsia="仿宋_GB2312" w:cs="仿宋_GB2312" w:hint="eastAsia"/>
          <w:sz w:val="24"/>
        </w:rPr>
        <w:t>此表格式不变，但列宽行高可根据具体情况进行调整</w:t>
      </w:r>
    </w:p>
    <w:p w:rsidR="00282674" w:rsidRDefault="00FD1B65">
      <w:pPr>
        <w:rPr>
          <w:rFonts w:ascii="仿宋_GB2312" w:eastAsia="仿宋_GB2312" w:hAnsi="黑体"/>
          <w:sz w:val="28"/>
          <w:szCs w:val="28"/>
        </w:rPr>
      </w:pPr>
      <w:r>
        <w:rPr>
          <w:rFonts w:ascii="仿宋_GB2312" w:eastAsia="仿宋_GB2312" w:hAnsi="黑体" w:cs="仿宋_GB2312" w:hint="eastAsia"/>
          <w:sz w:val="28"/>
          <w:szCs w:val="28"/>
        </w:rPr>
        <w:lastRenderedPageBreak/>
        <w:t>附件8：</w:t>
      </w:r>
    </w:p>
    <w:p w:rsidR="00282674" w:rsidRDefault="00FD1B65">
      <w:pPr>
        <w:spacing w:beforeLines="50" w:before="156" w:afterLines="50" w:after="156"/>
        <w:jc w:val="center"/>
        <w:rPr>
          <w:rFonts w:ascii="黑体" w:eastAsia="黑体" w:hAnsi="黑体"/>
          <w:b/>
          <w:bCs/>
          <w:sz w:val="36"/>
          <w:szCs w:val="36"/>
        </w:rPr>
      </w:pPr>
      <w:r>
        <w:rPr>
          <w:rFonts w:ascii="黑体" w:eastAsia="黑体" w:hAnsi="黑体" w:cs="黑体"/>
          <w:b/>
          <w:bCs/>
          <w:sz w:val="36"/>
          <w:szCs w:val="36"/>
        </w:rPr>
        <w:t>2019-2020</w:t>
      </w:r>
      <w:r>
        <w:rPr>
          <w:rFonts w:ascii="黑体" w:eastAsia="黑体" w:hAnsi="黑体" w:cs="黑体" w:hint="eastAsia"/>
          <w:b/>
          <w:bCs/>
          <w:sz w:val="36"/>
          <w:szCs w:val="36"/>
        </w:rPr>
        <w:t>学年第一学期课程设计安排计划</w:t>
      </w:r>
    </w:p>
    <w:p w:rsidR="00282674" w:rsidRDefault="00FD1B65">
      <w:pPr>
        <w:spacing w:beforeLines="50" w:before="156" w:afterLines="50" w:after="156"/>
        <w:rPr>
          <w:rFonts w:ascii="仿宋_GB2312" w:eastAsia="仿宋_GB2312"/>
          <w:sz w:val="24"/>
        </w:rPr>
      </w:pPr>
      <w:r>
        <w:rPr>
          <w:rFonts w:ascii="仿宋_GB2312" w:eastAsia="仿宋_GB2312" w:cs="仿宋_GB2312" w:hint="eastAsia"/>
          <w:sz w:val="24"/>
        </w:rPr>
        <w:t>学院名称：</w:t>
      </w:r>
      <w:r>
        <w:rPr>
          <w:rFonts w:ascii="仿宋_GB2312" w:eastAsia="仿宋_GB2312" w:cs="仿宋_GB2312"/>
          <w:sz w:val="24"/>
          <w:u w:val="single"/>
        </w:rPr>
        <w:t xml:space="preserve">                      </w:t>
      </w:r>
      <w:r>
        <w:rPr>
          <w:rFonts w:ascii="仿宋_GB2312" w:eastAsia="仿宋_GB2312" w:cs="仿宋_GB2312" w:hint="eastAsia"/>
          <w:sz w:val="24"/>
        </w:rPr>
        <w:t>（盖章）</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32"/>
        <w:gridCol w:w="1575"/>
        <w:gridCol w:w="1575"/>
        <w:gridCol w:w="1575"/>
        <w:gridCol w:w="1575"/>
        <w:gridCol w:w="1575"/>
        <w:gridCol w:w="1575"/>
        <w:gridCol w:w="1575"/>
      </w:tblGrid>
      <w:tr w:rsidR="00282674">
        <w:trPr>
          <w:trHeight w:hRule="exact" w:val="567"/>
          <w:jc w:val="center"/>
        </w:trPr>
        <w:tc>
          <w:tcPr>
            <w:tcW w:w="817"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序号</w:t>
            </w:r>
          </w:p>
        </w:tc>
        <w:tc>
          <w:tcPr>
            <w:tcW w:w="2332"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专业</w:t>
            </w:r>
          </w:p>
        </w:tc>
        <w:tc>
          <w:tcPr>
            <w:tcW w:w="1575"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班级</w:t>
            </w:r>
          </w:p>
        </w:tc>
        <w:tc>
          <w:tcPr>
            <w:tcW w:w="1575"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人数</w:t>
            </w:r>
          </w:p>
        </w:tc>
        <w:tc>
          <w:tcPr>
            <w:tcW w:w="1575"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课程名称</w:t>
            </w:r>
          </w:p>
        </w:tc>
        <w:tc>
          <w:tcPr>
            <w:tcW w:w="1575"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设计地点</w:t>
            </w:r>
          </w:p>
        </w:tc>
        <w:tc>
          <w:tcPr>
            <w:tcW w:w="1575"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起止时间</w:t>
            </w:r>
          </w:p>
        </w:tc>
        <w:tc>
          <w:tcPr>
            <w:tcW w:w="1575"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指导教师</w:t>
            </w:r>
          </w:p>
        </w:tc>
        <w:tc>
          <w:tcPr>
            <w:tcW w:w="1575" w:type="dxa"/>
            <w:vAlign w:val="center"/>
          </w:tcPr>
          <w:p w:rsidR="00282674" w:rsidRDefault="00FD1B65">
            <w:pPr>
              <w:jc w:val="center"/>
              <w:rPr>
                <w:rFonts w:ascii="仿宋_GB2312" w:eastAsia="仿宋_GB2312"/>
                <w:sz w:val="24"/>
              </w:rPr>
            </w:pPr>
            <w:r>
              <w:rPr>
                <w:rFonts w:ascii="仿宋_GB2312" w:eastAsia="仿宋_GB2312" w:cs="仿宋_GB2312" w:hint="eastAsia"/>
                <w:sz w:val="24"/>
              </w:rPr>
              <w:t>联系方式</w:t>
            </w:r>
          </w:p>
        </w:tc>
      </w:tr>
      <w:tr w:rsidR="00282674">
        <w:trPr>
          <w:trHeight w:hRule="exact" w:val="567"/>
          <w:jc w:val="center"/>
        </w:trPr>
        <w:tc>
          <w:tcPr>
            <w:tcW w:w="817"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1</w:t>
            </w:r>
          </w:p>
        </w:tc>
        <w:tc>
          <w:tcPr>
            <w:tcW w:w="2332"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r>
      <w:tr w:rsidR="00282674">
        <w:trPr>
          <w:trHeight w:hRule="exact" w:val="567"/>
          <w:jc w:val="center"/>
        </w:trPr>
        <w:tc>
          <w:tcPr>
            <w:tcW w:w="817"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2</w:t>
            </w:r>
          </w:p>
        </w:tc>
        <w:tc>
          <w:tcPr>
            <w:tcW w:w="2332"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r>
      <w:tr w:rsidR="00282674">
        <w:trPr>
          <w:trHeight w:hRule="exact" w:val="567"/>
          <w:jc w:val="center"/>
        </w:trPr>
        <w:tc>
          <w:tcPr>
            <w:tcW w:w="817"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3</w:t>
            </w:r>
          </w:p>
        </w:tc>
        <w:tc>
          <w:tcPr>
            <w:tcW w:w="2332"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r>
      <w:tr w:rsidR="00282674">
        <w:trPr>
          <w:trHeight w:hRule="exact" w:val="567"/>
          <w:jc w:val="center"/>
        </w:trPr>
        <w:tc>
          <w:tcPr>
            <w:tcW w:w="817"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4</w:t>
            </w:r>
          </w:p>
        </w:tc>
        <w:tc>
          <w:tcPr>
            <w:tcW w:w="2332"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r>
      <w:tr w:rsidR="00282674">
        <w:trPr>
          <w:trHeight w:hRule="exact" w:val="567"/>
          <w:jc w:val="center"/>
        </w:trPr>
        <w:tc>
          <w:tcPr>
            <w:tcW w:w="817"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5</w:t>
            </w:r>
          </w:p>
        </w:tc>
        <w:tc>
          <w:tcPr>
            <w:tcW w:w="2332"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r>
      <w:tr w:rsidR="00282674">
        <w:trPr>
          <w:trHeight w:hRule="exact" w:val="567"/>
          <w:jc w:val="center"/>
        </w:trPr>
        <w:tc>
          <w:tcPr>
            <w:tcW w:w="817"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6</w:t>
            </w:r>
          </w:p>
        </w:tc>
        <w:tc>
          <w:tcPr>
            <w:tcW w:w="2332"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r>
      <w:tr w:rsidR="00282674">
        <w:trPr>
          <w:trHeight w:hRule="exact" w:val="567"/>
          <w:jc w:val="center"/>
        </w:trPr>
        <w:tc>
          <w:tcPr>
            <w:tcW w:w="817"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7</w:t>
            </w:r>
          </w:p>
        </w:tc>
        <w:tc>
          <w:tcPr>
            <w:tcW w:w="2332"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r>
      <w:tr w:rsidR="00282674">
        <w:trPr>
          <w:trHeight w:hRule="exact" w:val="567"/>
          <w:jc w:val="center"/>
        </w:trPr>
        <w:tc>
          <w:tcPr>
            <w:tcW w:w="817" w:type="dxa"/>
            <w:vAlign w:val="center"/>
          </w:tcPr>
          <w:p w:rsidR="00282674" w:rsidRDefault="00FD1B65">
            <w:pPr>
              <w:jc w:val="center"/>
              <w:rPr>
                <w:rFonts w:ascii="仿宋_GB2312" w:eastAsia="仿宋_GB2312" w:cs="仿宋_GB2312"/>
                <w:sz w:val="24"/>
              </w:rPr>
            </w:pPr>
            <w:r>
              <w:rPr>
                <w:rFonts w:ascii="仿宋_GB2312" w:eastAsia="仿宋_GB2312" w:cs="仿宋_GB2312"/>
                <w:sz w:val="24"/>
              </w:rPr>
              <w:t>8</w:t>
            </w:r>
          </w:p>
        </w:tc>
        <w:tc>
          <w:tcPr>
            <w:tcW w:w="2332"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c>
          <w:tcPr>
            <w:tcW w:w="1575" w:type="dxa"/>
            <w:vAlign w:val="center"/>
          </w:tcPr>
          <w:p w:rsidR="00282674" w:rsidRDefault="00282674">
            <w:pPr>
              <w:jc w:val="center"/>
              <w:rPr>
                <w:rFonts w:ascii="仿宋_GB2312" w:eastAsia="仿宋_GB2312" w:cs="仿宋_GB2312"/>
                <w:sz w:val="24"/>
              </w:rPr>
            </w:pPr>
          </w:p>
        </w:tc>
      </w:tr>
    </w:tbl>
    <w:p w:rsidR="00282674" w:rsidRDefault="00FD1B65">
      <w:pPr>
        <w:spacing w:beforeLines="50" w:before="156" w:line="480" w:lineRule="auto"/>
        <w:jc w:val="center"/>
        <w:rPr>
          <w:rFonts w:ascii="仿宋_GB2312" w:eastAsia="仿宋_GB2312"/>
          <w:sz w:val="24"/>
        </w:rPr>
      </w:pPr>
      <w:r>
        <w:rPr>
          <w:rFonts w:ascii="仿宋_GB2312" w:eastAsia="仿宋_GB2312" w:cs="仿宋_GB2312" w:hint="eastAsia"/>
          <w:sz w:val="24"/>
        </w:rPr>
        <w:t>教学院长（主任）签字</w:t>
      </w:r>
      <w:r>
        <w:rPr>
          <w:rFonts w:ascii="仿宋_GB2312" w:eastAsia="仿宋_GB2312" w:cs="仿宋_GB2312"/>
          <w:sz w:val="24"/>
          <w:u w:val="single"/>
        </w:rPr>
        <w:t xml:space="preserve">            </w:t>
      </w:r>
      <w:r>
        <w:rPr>
          <w:rFonts w:ascii="仿宋_GB2312" w:eastAsia="仿宋_GB2312" w:cs="仿宋_GB2312"/>
          <w:sz w:val="24"/>
        </w:rPr>
        <w:t xml:space="preserve">                               </w:t>
      </w:r>
      <w:r>
        <w:rPr>
          <w:rFonts w:ascii="仿宋_GB2312" w:eastAsia="仿宋_GB2312" w:cs="仿宋_GB2312" w:hint="eastAsia"/>
          <w:sz w:val="24"/>
        </w:rPr>
        <w:t>日期：</w:t>
      </w:r>
      <w:r>
        <w:rPr>
          <w:rFonts w:ascii="仿宋_GB2312" w:eastAsia="仿宋_GB2312" w:cs="仿宋_GB2312"/>
          <w:sz w:val="24"/>
        </w:rPr>
        <w:t xml:space="preserve">    </w:t>
      </w: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p w:rsidR="00282674" w:rsidRDefault="00FD1B65">
      <w:pPr>
        <w:rPr>
          <w:rFonts w:ascii="仿宋_GB2312" w:eastAsia="仿宋_GB2312"/>
          <w:sz w:val="24"/>
        </w:rPr>
      </w:pPr>
      <w:r>
        <w:rPr>
          <w:rFonts w:ascii="仿宋_GB2312" w:eastAsia="仿宋_GB2312" w:cs="仿宋_GB2312" w:hint="eastAsia"/>
          <w:sz w:val="24"/>
        </w:rPr>
        <w:t>注：</w:t>
      </w:r>
      <w:r>
        <w:rPr>
          <w:rFonts w:ascii="仿宋_GB2312" w:eastAsia="仿宋_GB2312" w:cs="仿宋_GB2312"/>
          <w:sz w:val="24"/>
        </w:rPr>
        <w:t>1.</w:t>
      </w:r>
      <w:r>
        <w:rPr>
          <w:rFonts w:ascii="仿宋_GB2312" w:eastAsia="仿宋_GB2312" w:cs="仿宋_GB2312" w:hint="eastAsia"/>
          <w:sz w:val="24"/>
        </w:rPr>
        <w:t>指导教师为所有参加指导课程设计的教师。</w:t>
      </w:r>
    </w:p>
    <w:p w:rsidR="00282674" w:rsidRDefault="00FD1B65">
      <w:pPr>
        <w:adjustRightInd w:val="0"/>
        <w:snapToGrid w:val="0"/>
        <w:ind w:firstLineChars="200" w:firstLine="480"/>
        <w:jc w:val="left"/>
        <w:rPr>
          <w:rFonts w:ascii="仿宋_GB2312" w:eastAsia="仿宋_GB2312"/>
          <w:sz w:val="24"/>
        </w:rPr>
      </w:pPr>
      <w:r>
        <w:rPr>
          <w:rFonts w:ascii="仿宋_GB2312" w:eastAsia="仿宋_GB2312" w:cs="仿宋_GB2312"/>
          <w:sz w:val="24"/>
        </w:rPr>
        <w:t>2.</w:t>
      </w:r>
      <w:r>
        <w:rPr>
          <w:rFonts w:ascii="仿宋_GB2312" w:eastAsia="仿宋_GB2312" w:cs="仿宋_GB2312" w:hint="eastAsia"/>
          <w:sz w:val="24"/>
        </w:rPr>
        <w:t>此表格式不变，但列宽行高可根据具体情况进行调整。</w:t>
      </w:r>
    </w:p>
    <w:sectPr w:rsidR="00282674">
      <w:headerReference w:type="default" r:id="rId13"/>
      <w:pgSz w:w="16838" w:h="11906" w:orient="landscape"/>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DB" w:rsidRDefault="00F921DB">
      <w:r>
        <w:separator/>
      </w:r>
    </w:p>
  </w:endnote>
  <w:endnote w:type="continuationSeparator" w:id="0">
    <w:p w:rsidR="00F921DB" w:rsidRDefault="00F9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74" w:rsidRDefault="002826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DB" w:rsidRDefault="00F921DB">
      <w:r>
        <w:separator/>
      </w:r>
    </w:p>
  </w:footnote>
  <w:footnote w:type="continuationSeparator" w:id="0">
    <w:p w:rsidR="00F921DB" w:rsidRDefault="00F92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74" w:rsidRDefault="00282674">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185"/>
    <w:rsid w:val="00002F52"/>
    <w:rsid w:val="00007D6C"/>
    <w:rsid w:val="0001253A"/>
    <w:rsid w:val="000167FA"/>
    <w:rsid w:val="000203AB"/>
    <w:rsid w:val="00020F52"/>
    <w:rsid w:val="00021153"/>
    <w:rsid w:val="00022DEC"/>
    <w:rsid w:val="000231C4"/>
    <w:rsid w:val="000313FC"/>
    <w:rsid w:val="00037108"/>
    <w:rsid w:val="000546D3"/>
    <w:rsid w:val="00065900"/>
    <w:rsid w:val="000716BB"/>
    <w:rsid w:val="00075875"/>
    <w:rsid w:val="000807D2"/>
    <w:rsid w:val="000905A6"/>
    <w:rsid w:val="00092740"/>
    <w:rsid w:val="000C1185"/>
    <w:rsid w:val="000D0F35"/>
    <w:rsid w:val="000D3632"/>
    <w:rsid w:val="000D3939"/>
    <w:rsid w:val="000D5793"/>
    <w:rsid w:val="000E3E59"/>
    <w:rsid w:val="000F4E11"/>
    <w:rsid w:val="000F6BFF"/>
    <w:rsid w:val="00117E98"/>
    <w:rsid w:val="001378D6"/>
    <w:rsid w:val="0015133B"/>
    <w:rsid w:val="00167C36"/>
    <w:rsid w:val="001867B0"/>
    <w:rsid w:val="00190216"/>
    <w:rsid w:val="00194B34"/>
    <w:rsid w:val="001A73EB"/>
    <w:rsid w:val="001B002C"/>
    <w:rsid w:val="001B0892"/>
    <w:rsid w:val="001B30F5"/>
    <w:rsid w:val="001B63C2"/>
    <w:rsid w:val="001B6B95"/>
    <w:rsid w:val="001C23EE"/>
    <w:rsid w:val="001C4CF6"/>
    <w:rsid w:val="001C5B05"/>
    <w:rsid w:val="001D42F9"/>
    <w:rsid w:val="001D6EDC"/>
    <w:rsid w:val="001F5104"/>
    <w:rsid w:val="001F7F7A"/>
    <w:rsid w:val="00210EC2"/>
    <w:rsid w:val="00217DF0"/>
    <w:rsid w:val="00220917"/>
    <w:rsid w:val="002232B5"/>
    <w:rsid w:val="00225C79"/>
    <w:rsid w:val="002309EE"/>
    <w:rsid w:val="002440B9"/>
    <w:rsid w:val="00246AB2"/>
    <w:rsid w:val="00246D89"/>
    <w:rsid w:val="00251148"/>
    <w:rsid w:val="00274127"/>
    <w:rsid w:val="00282674"/>
    <w:rsid w:val="002846FF"/>
    <w:rsid w:val="00290761"/>
    <w:rsid w:val="0029317F"/>
    <w:rsid w:val="002A352E"/>
    <w:rsid w:val="002A4B90"/>
    <w:rsid w:val="002E0122"/>
    <w:rsid w:val="002E142E"/>
    <w:rsid w:val="002E1CE8"/>
    <w:rsid w:val="002E4074"/>
    <w:rsid w:val="002E4C39"/>
    <w:rsid w:val="002E6693"/>
    <w:rsid w:val="002F2932"/>
    <w:rsid w:val="002F470A"/>
    <w:rsid w:val="0030126F"/>
    <w:rsid w:val="00310A69"/>
    <w:rsid w:val="00310B94"/>
    <w:rsid w:val="00333B00"/>
    <w:rsid w:val="00334515"/>
    <w:rsid w:val="00334F84"/>
    <w:rsid w:val="00336E42"/>
    <w:rsid w:val="00340950"/>
    <w:rsid w:val="00370CAE"/>
    <w:rsid w:val="00382669"/>
    <w:rsid w:val="00382735"/>
    <w:rsid w:val="003A1723"/>
    <w:rsid w:val="003A59E3"/>
    <w:rsid w:val="003B5154"/>
    <w:rsid w:val="003C1778"/>
    <w:rsid w:val="003C2448"/>
    <w:rsid w:val="003C4E27"/>
    <w:rsid w:val="003D0674"/>
    <w:rsid w:val="003D1902"/>
    <w:rsid w:val="003D31EC"/>
    <w:rsid w:val="003D5304"/>
    <w:rsid w:val="003F72A9"/>
    <w:rsid w:val="00400A62"/>
    <w:rsid w:val="00405954"/>
    <w:rsid w:val="00407AF8"/>
    <w:rsid w:val="0041687C"/>
    <w:rsid w:val="00416FAF"/>
    <w:rsid w:val="004200D1"/>
    <w:rsid w:val="004246AD"/>
    <w:rsid w:val="00424798"/>
    <w:rsid w:val="004256C6"/>
    <w:rsid w:val="00425AAF"/>
    <w:rsid w:val="00437585"/>
    <w:rsid w:val="004468C3"/>
    <w:rsid w:val="004640C2"/>
    <w:rsid w:val="00464631"/>
    <w:rsid w:val="00465366"/>
    <w:rsid w:val="0047133A"/>
    <w:rsid w:val="00472D46"/>
    <w:rsid w:val="00487C26"/>
    <w:rsid w:val="0049088D"/>
    <w:rsid w:val="00496C45"/>
    <w:rsid w:val="004B0FCC"/>
    <w:rsid w:val="004C1726"/>
    <w:rsid w:val="004C50C8"/>
    <w:rsid w:val="004D3E95"/>
    <w:rsid w:val="004E38E5"/>
    <w:rsid w:val="004E4482"/>
    <w:rsid w:val="004F57F5"/>
    <w:rsid w:val="005114F0"/>
    <w:rsid w:val="00516CCD"/>
    <w:rsid w:val="00517B60"/>
    <w:rsid w:val="0052059B"/>
    <w:rsid w:val="00522D10"/>
    <w:rsid w:val="005233A2"/>
    <w:rsid w:val="0052555D"/>
    <w:rsid w:val="00534068"/>
    <w:rsid w:val="00537A1C"/>
    <w:rsid w:val="005410A0"/>
    <w:rsid w:val="00541DEC"/>
    <w:rsid w:val="00543180"/>
    <w:rsid w:val="005553B3"/>
    <w:rsid w:val="00562E1A"/>
    <w:rsid w:val="00566063"/>
    <w:rsid w:val="005802E9"/>
    <w:rsid w:val="005818DC"/>
    <w:rsid w:val="00584336"/>
    <w:rsid w:val="00591A51"/>
    <w:rsid w:val="00593A6D"/>
    <w:rsid w:val="00596364"/>
    <w:rsid w:val="005A41A9"/>
    <w:rsid w:val="005A4BC4"/>
    <w:rsid w:val="005B011B"/>
    <w:rsid w:val="005C25DF"/>
    <w:rsid w:val="005C57F2"/>
    <w:rsid w:val="005D14F7"/>
    <w:rsid w:val="005E583A"/>
    <w:rsid w:val="005E7C27"/>
    <w:rsid w:val="005F4EFB"/>
    <w:rsid w:val="00600FA5"/>
    <w:rsid w:val="0060629B"/>
    <w:rsid w:val="00606373"/>
    <w:rsid w:val="00607883"/>
    <w:rsid w:val="006108B3"/>
    <w:rsid w:val="00630858"/>
    <w:rsid w:val="00636078"/>
    <w:rsid w:val="006512CE"/>
    <w:rsid w:val="00652D7F"/>
    <w:rsid w:val="00661DEA"/>
    <w:rsid w:val="006638AA"/>
    <w:rsid w:val="00663E17"/>
    <w:rsid w:val="00666B66"/>
    <w:rsid w:val="0067428B"/>
    <w:rsid w:val="00677DA3"/>
    <w:rsid w:val="006A27C6"/>
    <w:rsid w:val="006A4FEB"/>
    <w:rsid w:val="006B0492"/>
    <w:rsid w:val="006B15E0"/>
    <w:rsid w:val="006B4306"/>
    <w:rsid w:val="006C0917"/>
    <w:rsid w:val="006C23F3"/>
    <w:rsid w:val="006C4AB8"/>
    <w:rsid w:val="006C708E"/>
    <w:rsid w:val="006D0FF1"/>
    <w:rsid w:val="006D4AFC"/>
    <w:rsid w:val="006E77D2"/>
    <w:rsid w:val="006F00AD"/>
    <w:rsid w:val="006F57CE"/>
    <w:rsid w:val="00703F9B"/>
    <w:rsid w:val="00706126"/>
    <w:rsid w:val="007109EC"/>
    <w:rsid w:val="00716E3A"/>
    <w:rsid w:val="007213A8"/>
    <w:rsid w:val="00730D52"/>
    <w:rsid w:val="00733C19"/>
    <w:rsid w:val="00733E7F"/>
    <w:rsid w:val="007364E5"/>
    <w:rsid w:val="007463F1"/>
    <w:rsid w:val="0075147B"/>
    <w:rsid w:val="0075352E"/>
    <w:rsid w:val="00753821"/>
    <w:rsid w:val="00756C02"/>
    <w:rsid w:val="00756D53"/>
    <w:rsid w:val="007606AF"/>
    <w:rsid w:val="00763707"/>
    <w:rsid w:val="00766C50"/>
    <w:rsid w:val="0076700F"/>
    <w:rsid w:val="00767CA9"/>
    <w:rsid w:val="0077078C"/>
    <w:rsid w:val="00774568"/>
    <w:rsid w:val="007748F3"/>
    <w:rsid w:val="00775295"/>
    <w:rsid w:val="007770C6"/>
    <w:rsid w:val="00777F42"/>
    <w:rsid w:val="00783420"/>
    <w:rsid w:val="00783A13"/>
    <w:rsid w:val="00786D65"/>
    <w:rsid w:val="00791210"/>
    <w:rsid w:val="007A474D"/>
    <w:rsid w:val="007B4809"/>
    <w:rsid w:val="007B7DDD"/>
    <w:rsid w:val="007C0C89"/>
    <w:rsid w:val="007C66D2"/>
    <w:rsid w:val="007D0B7C"/>
    <w:rsid w:val="007D1C45"/>
    <w:rsid w:val="007D2053"/>
    <w:rsid w:val="007D6882"/>
    <w:rsid w:val="007E1766"/>
    <w:rsid w:val="007F45C7"/>
    <w:rsid w:val="007F5E2D"/>
    <w:rsid w:val="007F6FD5"/>
    <w:rsid w:val="00815624"/>
    <w:rsid w:val="00820C01"/>
    <w:rsid w:val="00824347"/>
    <w:rsid w:val="008257F2"/>
    <w:rsid w:val="00846356"/>
    <w:rsid w:val="00846EBB"/>
    <w:rsid w:val="00847254"/>
    <w:rsid w:val="008509CB"/>
    <w:rsid w:val="00864CC1"/>
    <w:rsid w:val="00865384"/>
    <w:rsid w:val="00885504"/>
    <w:rsid w:val="00885EB6"/>
    <w:rsid w:val="00887027"/>
    <w:rsid w:val="00891243"/>
    <w:rsid w:val="00892E58"/>
    <w:rsid w:val="00894324"/>
    <w:rsid w:val="00896039"/>
    <w:rsid w:val="008A101F"/>
    <w:rsid w:val="008A3AE0"/>
    <w:rsid w:val="008A6387"/>
    <w:rsid w:val="008B547B"/>
    <w:rsid w:val="008B6D80"/>
    <w:rsid w:val="008B7ABA"/>
    <w:rsid w:val="008C0404"/>
    <w:rsid w:val="008C1E33"/>
    <w:rsid w:val="008E0BD1"/>
    <w:rsid w:val="008E738D"/>
    <w:rsid w:val="008F104A"/>
    <w:rsid w:val="008F5786"/>
    <w:rsid w:val="00902005"/>
    <w:rsid w:val="00907739"/>
    <w:rsid w:val="009144B0"/>
    <w:rsid w:val="009171B1"/>
    <w:rsid w:val="00943439"/>
    <w:rsid w:val="00944EB0"/>
    <w:rsid w:val="00947C06"/>
    <w:rsid w:val="00951362"/>
    <w:rsid w:val="00952A60"/>
    <w:rsid w:val="00973273"/>
    <w:rsid w:val="009739E6"/>
    <w:rsid w:val="009742C3"/>
    <w:rsid w:val="00974470"/>
    <w:rsid w:val="009766C3"/>
    <w:rsid w:val="00980C7A"/>
    <w:rsid w:val="009829BD"/>
    <w:rsid w:val="00984B01"/>
    <w:rsid w:val="00985A56"/>
    <w:rsid w:val="009A2D00"/>
    <w:rsid w:val="009A58DC"/>
    <w:rsid w:val="009A7933"/>
    <w:rsid w:val="009B6A3C"/>
    <w:rsid w:val="009B78D4"/>
    <w:rsid w:val="009C43C6"/>
    <w:rsid w:val="009C6FB2"/>
    <w:rsid w:val="009C71EB"/>
    <w:rsid w:val="009D0BA0"/>
    <w:rsid w:val="009D1841"/>
    <w:rsid w:val="009D34EE"/>
    <w:rsid w:val="009E1041"/>
    <w:rsid w:val="009E403C"/>
    <w:rsid w:val="009F6DAA"/>
    <w:rsid w:val="00A008FA"/>
    <w:rsid w:val="00A00CB7"/>
    <w:rsid w:val="00A121E0"/>
    <w:rsid w:val="00A200EC"/>
    <w:rsid w:val="00A23648"/>
    <w:rsid w:val="00A35189"/>
    <w:rsid w:val="00A365B0"/>
    <w:rsid w:val="00A3691F"/>
    <w:rsid w:val="00A619BF"/>
    <w:rsid w:val="00A72E04"/>
    <w:rsid w:val="00A74349"/>
    <w:rsid w:val="00A758A6"/>
    <w:rsid w:val="00A759B4"/>
    <w:rsid w:val="00A87069"/>
    <w:rsid w:val="00A97BA7"/>
    <w:rsid w:val="00AB061E"/>
    <w:rsid w:val="00AC65E1"/>
    <w:rsid w:val="00AD19E0"/>
    <w:rsid w:val="00AD7984"/>
    <w:rsid w:val="00AF0122"/>
    <w:rsid w:val="00AF23B9"/>
    <w:rsid w:val="00AF3A5A"/>
    <w:rsid w:val="00AF5ED3"/>
    <w:rsid w:val="00B01F99"/>
    <w:rsid w:val="00B01FB1"/>
    <w:rsid w:val="00B04F91"/>
    <w:rsid w:val="00B2272C"/>
    <w:rsid w:val="00B27140"/>
    <w:rsid w:val="00B31411"/>
    <w:rsid w:val="00B34FB7"/>
    <w:rsid w:val="00B36EB0"/>
    <w:rsid w:val="00B37983"/>
    <w:rsid w:val="00B42BF4"/>
    <w:rsid w:val="00B44A03"/>
    <w:rsid w:val="00B44E26"/>
    <w:rsid w:val="00B5162F"/>
    <w:rsid w:val="00B52C94"/>
    <w:rsid w:val="00B53282"/>
    <w:rsid w:val="00B678E4"/>
    <w:rsid w:val="00B70AB2"/>
    <w:rsid w:val="00B73079"/>
    <w:rsid w:val="00B74F62"/>
    <w:rsid w:val="00B82B9C"/>
    <w:rsid w:val="00B84C60"/>
    <w:rsid w:val="00B974E8"/>
    <w:rsid w:val="00BA02C2"/>
    <w:rsid w:val="00BA2E63"/>
    <w:rsid w:val="00BC3198"/>
    <w:rsid w:val="00BC40DD"/>
    <w:rsid w:val="00BC75CD"/>
    <w:rsid w:val="00BD0962"/>
    <w:rsid w:val="00BE24CA"/>
    <w:rsid w:val="00C0028A"/>
    <w:rsid w:val="00C00FD5"/>
    <w:rsid w:val="00C054CB"/>
    <w:rsid w:val="00C101AD"/>
    <w:rsid w:val="00C10220"/>
    <w:rsid w:val="00C15DDE"/>
    <w:rsid w:val="00C179D5"/>
    <w:rsid w:val="00C20B1A"/>
    <w:rsid w:val="00C23C22"/>
    <w:rsid w:val="00C300BD"/>
    <w:rsid w:val="00C30424"/>
    <w:rsid w:val="00C513C2"/>
    <w:rsid w:val="00C51E9F"/>
    <w:rsid w:val="00C5557C"/>
    <w:rsid w:val="00C55C7A"/>
    <w:rsid w:val="00C567E6"/>
    <w:rsid w:val="00C6606D"/>
    <w:rsid w:val="00C83506"/>
    <w:rsid w:val="00C87FE8"/>
    <w:rsid w:val="00C90C45"/>
    <w:rsid w:val="00C932A2"/>
    <w:rsid w:val="00CA0CA0"/>
    <w:rsid w:val="00CA12FC"/>
    <w:rsid w:val="00CA3E29"/>
    <w:rsid w:val="00CB3D97"/>
    <w:rsid w:val="00CB7E91"/>
    <w:rsid w:val="00CC2E40"/>
    <w:rsid w:val="00CC7CF9"/>
    <w:rsid w:val="00CD0FE2"/>
    <w:rsid w:val="00CD2834"/>
    <w:rsid w:val="00CD53D6"/>
    <w:rsid w:val="00CD6513"/>
    <w:rsid w:val="00CE3DB3"/>
    <w:rsid w:val="00CF1D04"/>
    <w:rsid w:val="00CF2813"/>
    <w:rsid w:val="00CF2DE4"/>
    <w:rsid w:val="00CF321E"/>
    <w:rsid w:val="00CF3B97"/>
    <w:rsid w:val="00CF48D4"/>
    <w:rsid w:val="00CF658D"/>
    <w:rsid w:val="00CF6620"/>
    <w:rsid w:val="00CF6897"/>
    <w:rsid w:val="00D02DB3"/>
    <w:rsid w:val="00D03114"/>
    <w:rsid w:val="00D033C9"/>
    <w:rsid w:val="00D04801"/>
    <w:rsid w:val="00D160FA"/>
    <w:rsid w:val="00D17861"/>
    <w:rsid w:val="00D25DCB"/>
    <w:rsid w:val="00D35E57"/>
    <w:rsid w:val="00D47DAB"/>
    <w:rsid w:val="00D52406"/>
    <w:rsid w:val="00D56F28"/>
    <w:rsid w:val="00D61B26"/>
    <w:rsid w:val="00D63C96"/>
    <w:rsid w:val="00D642A2"/>
    <w:rsid w:val="00D75C7D"/>
    <w:rsid w:val="00D91731"/>
    <w:rsid w:val="00D9268C"/>
    <w:rsid w:val="00D93620"/>
    <w:rsid w:val="00D9431F"/>
    <w:rsid w:val="00D95C4C"/>
    <w:rsid w:val="00D9637E"/>
    <w:rsid w:val="00DA56C1"/>
    <w:rsid w:val="00DB4112"/>
    <w:rsid w:val="00DB4679"/>
    <w:rsid w:val="00DB7908"/>
    <w:rsid w:val="00DB79B9"/>
    <w:rsid w:val="00DC5FB4"/>
    <w:rsid w:val="00DD037C"/>
    <w:rsid w:val="00DD24B8"/>
    <w:rsid w:val="00DD328D"/>
    <w:rsid w:val="00DE18A9"/>
    <w:rsid w:val="00DE4719"/>
    <w:rsid w:val="00DE62ED"/>
    <w:rsid w:val="00DF66CB"/>
    <w:rsid w:val="00E07217"/>
    <w:rsid w:val="00E15327"/>
    <w:rsid w:val="00E15D8A"/>
    <w:rsid w:val="00E16BAA"/>
    <w:rsid w:val="00E21262"/>
    <w:rsid w:val="00E2412D"/>
    <w:rsid w:val="00E26487"/>
    <w:rsid w:val="00E337E7"/>
    <w:rsid w:val="00E3439A"/>
    <w:rsid w:val="00E46951"/>
    <w:rsid w:val="00E548FF"/>
    <w:rsid w:val="00E60B0B"/>
    <w:rsid w:val="00E63305"/>
    <w:rsid w:val="00E656A7"/>
    <w:rsid w:val="00E74B9C"/>
    <w:rsid w:val="00E84066"/>
    <w:rsid w:val="00EA5BB2"/>
    <w:rsid w:val="00EB2A14"/>
    <w:rsid w:val="00EC3531"/>
    <w:rsid w:val="00ED364F"/>
    <w:rsid w:val="00ED5D8E"/>
    <w:rsid w:val="00EE3A74"/>
    <w:rsid w:val="00EF3091"/>
    <w:rsid w:val="00EF5403"/>
    <w:rsid w:val="00F02D1B"/>
    <w:rsid w:val="00F07006"/>
    <w:rsid w:val="00F12D75"/>
    <w:rsid w:val="00F15F98"/>
    <w:rsid w:val="00F17BA8"/>
    <w:rsid w:val="00F30B05"/>
    <w:rsid w:val="00F30F9C"/>
    <w:rsid w:val="00F32DC6"/>
    <w:rsid w:val="00F40252"/>
    <w:rsid w:val="00F47B3A"/>
    <w:rsid w:val="00F51FE6"/>
    <w:rsid w:val="00F5428D"/>
    <w:rsid w:val="00F55F11"/>
    <w:rsid w:val="00F725BF"/>
    <w:rsid w:val="00F72DFB"/>
    <w:rsid w:val="00F83F90"/>
    <w:rsid w:val="00F8462C"/>
    <w:rsid w:val="00F877AA"/>
    <w:rsid w:val="00F921DB"/>
    <w:rsid w:val="00F92DA5"/>
    <w:rsid w:val="00FA171B"/>
    <w:rsid w:val="00FA73F0"/>
    <w:rsid w:val="00FB37D7"/>
    <w:rsid w:val="00FB4016"/>
    <w:rsid w:val="00FB7093"/>
    <w:rsid w:val="00FC4DE8"/>
    <w:rsid w:val="00FC6BD8"/>
    <w:rsid w:val="00FD1650"/>
    <w:rsid w:val="00FD1B65"/>
    <w:rsid w:val="00FD436C"/>
    <w:rsid w:val="00FD4941"/>
    <w:rsid w:val="00FD4EF5"/>
    <w:rsid w:val="00FD7F88"/>
    <w:rsid w:val="00FE5792"/>
    <w:rsid w:val="00FE6E7B"/>
    <w:rsid w:val="00FF38C4"/>
    <w:rsid w:val="00FF69F0"/>
    <w:rsid w:val="00FF77F8"/>
    <w:rsid w:val="023E7635"/>
    <w:rsid w:val="026723AE"/>
    <w:rsid w:val="06FB13D0"/>
    <w:rsid w:val="08B50DDC"/>
    <w:rsid w:val="09A3359B"/>
    <w:rsid w:val="09CD305F"/>
    <w:rsid w:val="0D685759"/>
    <w:rsid w:val="0FA27EFF"/>
    <w:rsid w:val="0FE4395C"/>
    <w:rsid w:val="115905C0"/>
    <w:rsid w:val="11DF7D13"/>
    <w:rsid w:val="12FE16DE"/>
    <w:rsid w:val="13116761"/>
    <w:rsid w:val="1434297B"/>
    <w:rsid w:val="160C5E22"/>
    <w:rsid w:val="16914BBA"/>
    <w:rsid w:val="18F7420B"/>
    <w:rsid w:val="19922A84"/>
    <w:rsid w:val="1BC43FC5"/>
    <w:rsid w:val="1C450524"/>
    <w:rsid w:val="1F497CB8"/>
    <w:rsid w:val="1FB5720F"/>
    <w:rsid w:val="219C585E"/>
    <w:rsid w:val="27272172"/>
    <w:rsid w:val="2A2F6754"/>
    <w:rsid w:val="2BB20898"/>
    <w:rsid w:val="327268F0"/>
    <w:rsid w:val="37971FD7"/>
    <w:rsid w:val="3C454B2D"/>
    <w:rsid w:val="43A00468"/>
    <w:rsid w:val="473A05F9"/>
    <w:rsid w:val="48B86A68"/>
    <w:rsid w:val="4C23351E"/>
    <w:rsid w:val="4C92058D"/>
    <w:rsid w:val="4F765628"/>
    <w:rsid w:val="52D8157B"/>
    <w:rsid w:val="56632A8D"/>
    <w:rsid w:val="58D103B6"/>
    <w:rsid w:val="59AD4EA6"/>
    <w:rsid w:val="5B454B80"/>
    <w:rsid w:val="60002769"/>
    <w:rsid w:val="63CD06E9"/>
    <w:rsid w:val="658A2B0F"/>
    <w:rsid w:val="69644F1D"/>
    <w:rsid w:val="6F6A4922"/>
    <w:rsid w:val="757E3C76"/>
    <w:rsid w:val="76E118FB"/>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qFormat="1"/>
    <w:lsdException w:name="footer" w:uiPriority="99"/>
    <w:lsdException w:name="caption" w:semiHidden="1" w:unhideWhenUsed="1" w:qFormat="1"/>
    <w:lsdException w:name="annotation reference" w:semiHidden="1"/>
    <w:lsdException w:name="page number" w:uiPriority="99" w:qFormat="1"/>
    <w:lsdException w:name="Title" w:qFormat="1"/>
    <w:lsdException w:name="Default Paragraph Font" w:semiHidden="1" w:uiPriority="1" w:unhideWhenUsed="1"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link w:val="Char"/>
    <w:qFormat/>
    <w:pPr>
      <w:spacing w:before="100" w:beforeAutospacing="1" w:after="100" w:afterAutospacing="1" w:line="440" w:lineRule="exact"/>
      <w:ind w:firstLineChars="300" w:firstLine="720"/>
      <w:jc w:val="left"/>
    </w:pPr>
    <w:rPr>
      <w:sz w:val="24"/>
    </w:rPr>
  </w:style>
  <w:style w:type="paragraph" w:styleId="a5">
    <w:name w:val="Date"/>
    <w:basedOn w:val="a"/>
    <w:next w:val="a"/>
    <w:link w:val="Char0"/>
    <w:pPr>
      <w:ind w:leftChars="2500" w:left="100"/>
    </w:pPr>
  </w:style>
  <w:style w:type="paragraph" w:styleId="a6">
    <w:name w:val="Balloon Text"/>
    <w:basedOn w:val="a"/>
    <w:semiHidden/>
    <w:qFormat/>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table" w:styleId="aa">
    <w:name w:val="Table Grid"/>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FollowedHyperlink"/>
    <w:basedOn w:val="a0"/>
    <w:rPr>
      <w:color w:val="800080" w:themeColor="followedHyperlink"/>
      <w:u w:val="single"/>
    </w:rPr>
  </w:style>
  <w:style w:type="character" w:styleId="ad">
    <w:name w:val="Hyperlink"/>
    <w:uiPriority w:val="99"/>
    <w:rPr>
      <w:color w:val="0000FF"/>
      <w:u w:val="single"/>
    </w:rPr>
  </w:style>
  <w:style w:type="character" w:styleId="ae">
    <w:name w:val="annotation reference"/>
    <w:semiHidden/>
    <w:rPr>
      <w:sz w:val="21"/>
      <w:szCs w:val="21"/>
    </w:rPr>
  </w:style>
  <w:style w:type="character" w:customStyle="1" w:styleId="Char2">
    <w:name w:val="页眉 Char"/>
    <w:link w:val="a8"/>
    <w:uiPriority w:val="99"/>
    <w:qFormat/>
    <w:rPr>
      <w:kern w:val="2"/>
      <w:sz w:val="18"/>
      <w:szCs w:val="18"/>
    </w:rPr>
  </w:style>
  <w:style w:type="character" w:customStyle="1" w:styleId="Char1">
    <w:name w:val="页脚 Char"/>
    <w:link w:val="a7"/>
    <w:uiPriority w:val="99"/>
    <w:qFormat/>
    <w:rPr>
      <w:kern w:val="2"/>
      <w:sz w:val="18"/>
      <w:szCs w:val="18"/>
    </w:rPr>
  </w:style>
  <w:style w:type="character" w:customStyle="1" w:styleId="Char0">
    <w:name w:val="日期 Char"/>
    <w:link w:val="a5"/>
    <w:qFormat/>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Char">
    <w:name w:val="正文文本缩进 Char"/>
    <w:basedOn w:val="a0"/>
    <w:link w:val="a4"/>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218.196.240.105:8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qq://txfile/" TargetMode="External"/><Relationship Id="rId4" Type="http://schemas.openxmlformats.org/officeDocument/2006/relationships/settings" Target="settings.xml"/><Relationship Id="rId9" Type="http://schemas.openxmlformats.org/officeDocument/2006/relationships/hyperlink" Target="http://www.moe.gov.cn/s78/A08/A08_gggs/s8468/201908/t20190813_394465.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16</Pages>
  <Words>1254</Words>
  <Characters>7153</Characters>
  <Application>Microsoft Office Word</Application>
  <DocSecurity>0</DocSecurity>
  <Lines>59</Lines>
  <Paragraphs>16</Paragraphs>
  <ScaleCrop>false</ScaleCrop>
  <Company>Microsoft</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84</cp:revision>
  <cp:lastPrinted>2019-09-02T10:39:00Z</cp:lastPrinted>
  <dcterms:created xsi:type="dcterms:W3CDTF">2019-01-04T00:34:00Z</dcterms:created>
  <dcterms:modified xsi:type="dcterms:W3CDTF">2019-09-25T00:07:00Z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