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1117" w:rsidRDefault="004677EC">
      <w:pPr>
        <w:spacing w:line="360" w:lineRule="auto"/>
        <w:jc w:val="center"/>
        <w:rPr>
          <w:rFonts w:ascii="方正小标宋简体" w:eastAsia="方正小标宋简体" w:hAnsi="方正小标宋简体" w:cs="方正小标宋简体"/>
          <w:b/>
          <w:sz w:val="44"/>
          <w:szCs w:val="44"/>
        </w:rPr>
      </w:pPr>
      <w:bookmarkStart w:id="0" w:name="文件内容"/>
      <w:bookmarkEnd w:id="0"/>
      <w:r>
        <w:rPr>
          <w:rFonts w:ascii="方正小标宋简体" w:eastAsia="方正小标宋简体" w:hAnsi="方正小标宋简体" w:cs="方正小标宋简体" w:hint="eastAsia"/>
          <w:b/>
          <w:sz w:val="44"/>
          <w:szCs w:val="44"/>
        </w:rPr>
        <w:t>河</w:t>
      </w:r>
      <w:r w:rsidR="006952B3">
        <w:rPr>
          <w:rFonts w:ascii="方正小标宋简体" w:eastAsia="方正小标宋简体" w:hAnsi="方正小标宋简体" w:cs="方正小标宋简体" w:hint="eastAsia"/>
          <w:b/>
          <w:sz w:val="44"/>
          <w:szCs w:val="44"/>
        </w:rPr>
        <w:t>南理工大学关于做好</w:t>
      </w:r>
    </w:p>
    <w:p w:rsidR="00441117" w:rsidRDefault="00496F34">
      <w:pPr>
        <w:spacing w:line="360" w:lineRule="auto"/>
        <w:jc w:val="center"/>
        <w:rPr>
          <w:rFonts w:ascii="方正小标宋简体" w:eastAsia="方正小标宋简体" w:hAnsi="方正小标宋简体" w:cs="方正小标宋简体"/>
          <w:b/>
          <w:sz w:val="44"/>
          <w:szCs w:val="44"/>
        </w:rPr>
      </w:pPr>
      <w:r>
        <w:rPr>
          <w:rFonts w:ascii="方正小标宋简体" w:eastAsia="方正小标宋简体" w:hAnsi="方正小标宋简体" w:cs="方正小标宋简体" w:hint="eastAsia"/>
          <w:b/>
          <w:sz w:val="44"/>
          <w:szCs w:val="44"/>
        </w:rPr>
        <w:t>2018</w:t>
      </w:r>
      <w:r w:rsidR="004677EC">
        <w:rPr>
          <w:rFonts w:ascii="方正小标宋简体" w:eastAsia="方正小标宋简体" w:hAnsi="方正小标宋简体" w:cs="方正小标宋简体" w:hint="eastAsia"/>
          <w:b/>
          <w:sz w:val="44"/>
          <w:szCs w:val="44"/>
        </w:rPr>
        <w:t>届毕业生孙越崎优秀学生奖学金评定工作的通知</w:t>
      </w:r>
    </w:p>
    <w:p w:rsidR="00441117" w:rsidRDefault="00441117">
      <w:pPr>
        <w:spacing w:line="360" w:lineRule="auto"/>
        <w:rPr>
          <w:b/>
          <w:sz w:val="30"/>
          <w:szCs w:val="30"/>
        </w:rPr>
      </w:pPr>
    </w:p>
    <w:p w:rsidR="00441117" w:rsidRDefault="004677EC">
      <w:pPr>
        <w:spacing w:line="360" w:lineRule="auto"/>
        <w:rPr>
          <w:szCs w:val="32"/>
        </w:rPr>
      </w:pPr>
      <w:r>
        <w:rPr>
          <w:rFonts w:hint="eastAsia"/>
          <w:szCs w:val="32"/>
        </w:rPr>
        <w:t>各学院：</w:t>
      </w:r>
    </w:p>
    <w:p w:rsidR="00441117" w:rsidRDefault="004677EC">
      <w:pPr>
        <w:spacing w:line="360" w:lineRule="auto"/>
        <w:ind w:firstLineChars="200" w:firstLine="640"/>
        <w:rPr>
          <w:b/>
          <w:bCs/>
          <w:szCs w:val="32"/>
        </w:rPr>
      </w:pPr>
      <w:r>
        <w:rPr>
          <w:rFonts w:hint="eastAsia"/>
          <w:szCs w:val="32"/>
        </w:rPr>
        <w:t>为大力弘扬“好学力行”校风和“勤勉求是”学风，充分发挥先进典型的模范带头作用，依据学校相关规定，结合我校工作实际，现将我校201</w:t>
      </w:r>
      <w:r w:rsidR="00496F34">
        <w:rPr>
          <w:rFonts w:hint="eastAsia"/>
          <w:szCs w:val="32"/>
        </w:rPr>
        <w:t>8</w:t>
      </w:r>
      <w:r>
        <w:rPr>
          <w:rFonts w:hint="eastAsia"/>
          <w:szCs w:val="32"/>
        </w:rPr>
        <w:t>届毕业生(不含研究生)孙越崎优秀学生奖学金评定工作的相</w:t>
      </w:r>
      <w:r>
        <w:rPr>
          <w:rFonts w:hAnsi="宋体" w:hint="eastAsia"/>
          <w:szCs w:val="32"/>
        </w:rPr>
        <w:t>关事项通知如下：</w:t>
      </w:r>
    </w:p>
    <w:p w:rsidR="00441117" w:rsidRDefault="004677EC">
      <w:pPr>
        <w:spacing w:line="360" w:lineRule="auto"/>
        <w:ind w:firstLineChars="200" w:firstLine="643"/>
        <w:rPr>
          <w:rFonts w:ascii="黑体" w:eastAsia="黑体" w:hAnsi="黑体" w:cs="黑体"/>
          <w:b/>
          <w:szCs w:val="32"/>
        </w:rPr>
      </w:pPr>
      <w:r>
        <w:rPr>
          <w:rFonts w:ascii="黑体" w:eastAsia="黑体" w:hAnsi="黑体" w:cs="黑体" w:hint="eastAsia"/>
          <w:b/>
          <w:szCs w:val="32"/>
        </w:rPr>
        <w:t>一、评定时间</w:t>
      </w:r>
    </w:p>
    <w:p w:rsidR="00441117" w:rsidRDefault="00496F34">
      <w:pPr>
        <w:spacing w:line="360" w:lineRule="auto"/>
        <w:rPr>
          <w:szCs w:val="32"/>
        </w:rPr>
      </w:pPr>
      <w:r>
        <w:rPr>
          <w:rFonts w:hint="eastAsia"/>
          <w:szCs w:val="32"/>
        </w:rPr>
        <w:t xml:space="preserve">    </w:t>
      </w:r>
      <w:r w:rsidR="000F1DC3">
        <w:rPr>
          <w:rFonts w:hint="eastAsia"/>
          <w:szCs w:val="32"/>
        </w:rPr>
        <w:t>5</w:t>
      </w:r>
      <w:r w:rsidR="004677EC">
        <w:rPr>
          <w:rFonts w:hint="eastAsia"/>
          <w:szCs w:val="32"/>
        </w:rPr>
        <w:t>月</w:t>
      </w:r>
      <w:r w:rsidR="000F1DC3">
        <w:rPr>
          <w:rFonts w:hint="eastAsia"/>
          <w:szCs w:val="32"/>
        </w:rPr>
        <w:t>3</w:t>
      </w:r>
      <w:r w:rsidR="004677EC">
        <w:rPr>
          <w:rFonts w:hint="eastAsia"/>
          <w:szCs w:val="32"/>
        </w:rPr>
        <w:t>日至</w:t>
      </w:r>
      <w:r w:rsidR="000F1DC3">
        <w:rPr>
          <w:rFonts w:hint="eastAsia"/>
          <w:szCs w:val="32"/>
        </w:rPr>
        <w:t>5</w:t>
      </w:r>
      <w:r w:rsidR="004677EC">
        <w:rPr>
          <w:rFonts w:hint="eastAsia"/>
          <w:szCs w:val="32"/>
        </w:rPr>
        <w:t>月</w:t>
      </w:r>
      <w:r w:rsidR="000F1DC3">
        <w:rPr>
          <w:rFonts w:hint="eastAsia"/>
          <w:szCs w:val="32"/>
        </w:rPr>
        <w:t>31</w:t>
      </w:r>
      <w:r w:rsidR="004677EC">
        <w:rPr>
          <w:rFonts w:hint="eastAsia"/>
          <w:szCs w:val="32"/>
        </w:rPr>
        <w:t>日。</w:t>
      </w:r>
    </w:p>
    <w:p w:rsidR="00441117" w:rsidRDefault="004677EC">
      <w:pPr>
        <w:spacing w:line="360" w:lineRule="auto"/>
        <w:ind w:firstLineChars="200" w:firstLine="643"/>
        <w:rPr>
          <w:rFonts w:ascii="黑体" w:eastAsia="黑体" w:hAnsi="黑体" w:cs="黑体"/>
          <w:b/>
          <w:szCs w:val="32"/>
        </w:rPr>
      </w:pPr>
      <w:r>
        <w:rPr>
          <w:rFonts w:ascii="黑体" w:eastAsia="黑体" w:hAnsi="黑体" w:cs="黑体" w:hint="eastAsia"/>
          <w:b/>
          <w:szCs w:val="32"/>
        </w:rPr>
        <w:t>二、评定依据</w:t>
      </w:r>
    </w:p>
    <w:p w:rsidR="00441117" w:rsidRDefault="004677EC">
      <w:pPr>
        <w:spacing w:line="360" w:lineRule="auto"/>
        <w:rPr>
          <w:szCs w:val="32"/>
        </w:rPr>
      </w:pPr>
      <w:r>
        <w:rPr>
          <w:rFonts w:hint="eastAsia"/>
          <w:szCs w:val="32"/>
        </w:rPr>
        <w:t xml:space="preserve">    《河南理工大学学生手册》(201</w:t>
      </w:r>
      <w:r w:rsidR="00496F34">
        <w:rPr>
          <w:rFonts w:hint="eastAsia"/>
          <w:szCs w:val="32"/>
        </w:rPr>
        <w:t>7</w:t>
      </w:r>
      <w:r>
        <w:rPr>
          <w:rFonts w:hint="eastAsia"/>
          <w:szCs w:val="32"/>
        </w:rPr>
        <w:t>年9月修订</w:t>
      </w:r>
      <w:r w:rsidR="00496F34">
        <w:rPr>
          <w:rFonts w:hint="eastAsia"/>
          <w:szCs w:val="32"/>
        </w:rPr>
        <w:t>)</w:t>
      </w:r>
      <w:r>
        <w:rPr>
          <w:rFonts w:hint="eastAsia"/>
          <w:szCs w:val="32"/>
        </w:rPr>
        <w:t>。</w:t>
      </w:r>
    </w:p>
    <w:p w:rsidR="00441117" w:rsidRDefault="004677EC">
      <w:pPr>
        <w:spacing w:line="360" w:lineRule="auto"/>
        <w:ind w:firstLineChars="200" w:firstLine="643"/>
        <w:rPr>
          <w:rFonts w:ascii="黑体" w:eastAsia="黑体" w:hAnsi="黑体" w:cs="黑体"/>
          <w:b/>
          <w:szCs w:val="32"/>
        </w:rPr>
      </w:pPr>
      <w:r>
        <w:rPr>
          <w:rFonts w:ascii="黑体" w:eastAsia="黑体" w:hAnsi="黑体" w:cs="黑体" w:hint="eastAsia"/>
          <w:b/>
          <w:szCs w:val="32"/>
        </w:rPr>
        <w:t>三、材料报送</w:t>
      </w:r>
    </w:p>
    <w:p w:rsidR="00441117" w:rsidRDefault="004677EC">
      <w:pPr>
        <w:spacing w:line="360" w:lineRule="auto"/>
        <w:ind w:firstLine="600"/>
        <w:rPr>
          <w:b/>
          <w:bCs/>
          <w:szCs w:val="32"/>
        </w:rPr>
      </w:pPr>
      <w:r>
        <w:rPr>
          <w:rFonts w:hint="eastAsia"/>
          <w:szCs w:val="32"/>
        </w:rPr>
        <w:t>请各学院将拟定的孙越崎优秀学生奖学金获得者名单在学院范围内进行不少于5个工作日的</w:t>
      </w:r>
      <w:r>
        <w:rPr>
          <w:rFonts w:hint="eastAsia"/>
          <w:color w:val="000000"/>
          <w:szCs w:val="32"/>
        </w:rPr>
        <w:t>公示</w:t>
      </w:r>
      <w:r>
        <w:rPr>
          <w:rFonts w:hint="eastAsia"/>
          <w:szCs w:val="32"/>
        </w:rPr>
        <w:t>，无异议后，于</w:t>
      </w:r>
      <w:r w:rsidR="000F1DC3">
        <w:rPr>
          <w:rFonts w:hint="eastAsia"/>
          <w:szCs w:val="32"/>
        </w:rPr>
        <w:t>5</w:t>
      </w:r>
      <w:r>
        <w:rPr>
          <w:rFonts w:hint="eastAsia"/>
          <w:szCs w:val="32"/>
        </w:rPr>
        <w:t>月</w:t>
      </w:r>
      <w:r w:rsidR="006952B3">
        <w:rPr>
          <w:rFonts w:hint="eastAsia"/>
          <w:szCs w:val="32"/>
        </w:rPr>
        <w:t>18</w:t>
      </w:r>
      <w:r>
        <w:rPr>
          <w:rFonts w:hint="eastAsia"/>
          <w:szCs w:val="32"/>
        </w:rPr>
        <w:t>日前将签有审核意见的《学生综合积分表》、《201</w:t>
      </w:r>
      <w:r w:rsidR="00496F34">
        <w:rPr>
          <w:rFonts w:hint="eastAsia"/>
          <w:szCs w:val="32"/>
        </w:rPr>
        <w:t>8</w:t>
      </w:r>
      <w:r>
        <w:rPr>
          <w:rFonts w:hint="eastAsia"/>
          <w:szCs w:val="32"/>
        </w:rPr>
        <w:t>届毕业生孙越崎优秀学生奖学金获得者汇总表》（见附件）报送</w:t>
      </w:r>
      <w:r w:rsidR="006952B3">
        <w:rPr>
          <w:rFonts w:hint="eastAsia"/>
          <w:szCs w:val="32"/>
        </w:rPr>
        <w:t>到</w:t>
      </w:r>
      <w:r>
        <w:rPr>
          <w:rFonts w:hint="eastAsia"/>
          <w:szCs w:val="32"/>
        </w:rPr>
        <w:t>学生工作处（明德楼308房间）</w:t>
      </w:r>
      <w:r>
        <w:rPr>
          <w:rFonts w:hint="eastAsia"/>
          <w:b/>
          <w:bCs/>
          <w:szCs w:val="32"/>
        </w:rPr>
        <w:t>。</w:t>
      </w:r>
    </w:p>
    <w:p w:rsidR="00441117" w:rsidRDefault="004677EC">
      <w:pPr>
        <w:spacing w:line="360" w:lineRule="auto"/>
        <w:ind w:firstLineChars="200" w:firstLine="643"/>
        <w:rPr>
          <w:rFonts w:ascii="黑体" w:eastAsia="黑体" w:hAnsi="黑体" w:cs="黑体"/>
          <w:b/>
          <w:szCs w:val="32"/>
        </w:rPr>
      </w:pPr>
      <w:r>
        <w:rPr>
          <w:rFonts w:ascii="黑体" w:eastAsia="黑体" w:hAnsi="黑体" w:cs="黑体" w:hint="eastAsia"/>
          <w:b/>
          <w:szCs w:val="32"/>
        </w:rPr>
        <w:t>四、工作要求</w:t>
      </w:r>
    </w:p>
    <w:p w:rsidR="00441117" w:rsidRDefault="004677EC">
      <w:pPr>
        <w:spacing w:line="348" w:lineRule="auto"/>
        <w:ind w:firstLineChars="200" w:firstLine="640"/>
        <w:rPr>
          <w:szCs w:val="32"/>
        </w:rPr>
      </w:pPr>
      <w:r>
        <w:rPr>
          <w:rFonts w:hint="eastAsia"/>
          <w:szCs w:val="32"/>
        </w:rPr>
        <w:t>1.在评定过程中，各学院要依据政策，坚持标准，奖罚</w:t>
      </w:r>
      <w:r w:rsidR="006952B3">
        <w:rPr>
          <w:rFonts w:hint="eastAsia"/>
          <w:szCs w:val="32"/>
        </w:rPr>
        <w:lastRenderedPageBreak/>
        <w:t>分明，做到公平、公正、公开，杜绝出现违规违纪</w:t>
      </w:r>
      <w:r>
        <w:rPr>
          <w:rFonts w:hint="eastAsia"/>
          <w:szCs w:val="32"/>
        </w:rPr>
        <w:t>现象。</w:t>
      </w:r>
    </w:p>
    <w:p w:rsidR="00441117" w:rsidRDefault="004677EC">
      <w:pPr>
        <w:tabs>
          <w:tab w:val="left" w:pos="1120"/>
        </w:tabs>
        <w:spacing w:line="348" w:lineRule="auto"/>
        <w:ind w:firstLineChars="200" w:firstLine="640"/>
        <w:rPr>
          <w:szCs w:val="32"/>
        </w:rPr>
      </w:pPr>
      <w:r>
        <w:rPr>
          <w:rFonts w:hint="eastAsia"/>
          <w:szCs w:val="32"/>
        </w:rPr>
        <w:t>2.在评定过程中，各学院要将该项工作与毕业生离校教育相结合，积极加强过程管理，充分发挥其育人、激励、导向作用，进一步加大对奖学金合理使用的引导。</w:t>
      </w:r>
    </w:p>
    <w:p w:rsidR="00441117" w:rsidRDefault="00441117">
      <w:pPr>
        <w:spacing w:line="360" w:lineRule="auto"/>
        <w:rPr>
          <w:bCs/>
          <w:szCs w:val="32"/>
        </w:rPr>
      </w:pPr>
    </w:p>
    <w:p w:rsidR="00441117" w:rsidRDefault="004677EC">
      <w:pPr>
        <w:spacing w:line="360" w:lineRule="auto"/>
        <w:rPr>
          <w:bCs/>
          <w:szCs w:val="32"/>
        </w:rPr>
      </w:pPr>
      <w:r>
        <w:rPr>
          <w:rFonts w:hint="eastAsia"/>
          <w:bCs/>
          <w:szCs w:val="32"/>
        </w:rPr>
        <w:t xml:space="preserve">    附件：201</w:t>
      </w:r>
      <w:r w:rsidR="00496F34">
        <w:rPr>
          <w:rFonts w:hint="eastAsia"/>
          <w:bCs/>
          <w:szCs w:val="32"/>
        </w:rPr>
        <w:t>8</w:t>
      </w:r>
      <w:r>
        <w:rPr>
          <w:rFonts w:hint="eastAsia"/>
          <w:bCs/>
          <w:szCs w:val="32"/>
        </w:rPr>
        <w:t>届毕业生孙越崎优秀学生奖学金获得者汇总表</w:t>
      </w:r>
    </w:p>
    <w:p w:rsidR="00441117" w:rsidRDefault="00441117">
      <w:pPr>
        <w:spacing w:line="360" w:lineRule="auto"/>
        <w:ind w:right="960" w:firstLineChars="1750" w:firstLine="5600"/>
        <w:rPr>
          <w:szCs w:val="32"/>
        </w:rPr>
      </w:pPr>
    </w:p>
    <w:p w:rsidR="00441117" w:rsidRDefault="00441117">
      <w:pPr>
        <w:spacing w:line="360" w:lineRule="auto"/>
        <w:ind w:right="960" w:firstLineChars="1750" w:firstLine="5600"/>
        <w:rPr>
          <w:szCs w:val="32"/>
        </w:rPr>
      </w:pPr>
    </w:p>
    <w:p w:rsidR="00441117" w:rsidRDefault="004677EC">
      <w:pPr>
        <w:spacing w:line="360" w:lineRule="auto"/>
        <w:ind w:right="960" w:firstLineChars="1750" w:firstLine="5600"/>
        <w:rPr>
          <w:szCs w:val="32"/>
        </w:rPr>
      </w:pPr>
      <w:r>
        <w:rPr>
          <w:rFonts w:hint="eastAsia"/>
          <w:szCs w:val="32"/>
        </w:rPr>
        <w:t>学生工作处</w:t>
      </w:r>
    </w:p>
    <w:p w:rsidR="00441117" w:rsidRDefault="004677EC">
      <w:pPr>
        <w:wordWrap w:val="0"/>
        <w:spacing w:line="360" w:lineRule="auto"/>
        <w:ind w:right="640"/>
        <w:jc w:val="right"/>
        <w:rPr>
          <w:szCs w:val="32"/>
        </w:rPr>
      </w:pPr>
      <w:r>
        <w:rPr>
          <w:rFonts w:hint="eastAsia"/>
          <w:szCs w:val="32"/>
        </w:rPr>
        <w:t>201</w:t>
      </w:r>
      <w:r w:rsidR="00496F34">
        <w:rPr>
          <w:rFonts w:hint="eastAsia"/>
          <w:szCs w:val="32"/>
        </w:rPr>
        <w:t>8</w:t>
      </w:r>
      <w:r>
        <w:rPr>
          <w:rFonts w:hint="eastAsia"/>
          <w:szCs w:val="32"/>
        </w:rPr>
        <w:t>年</w:t>
      </w:r>
      <w:r w:rsidR="000F1DC3">
        <w:rPr>
          <w:rFonts w:hint="eastAsia"/>
          <w:szCs w:val="32"/>
        </w:rPr>
        <w:t>5</w:t>
      </w:r>
      <w:r>
        <w:rPr>
          <w:rFonts w:hint="eastAsia"/>
          <w:szCs w:val="32"/>
        </w:rPr>
        <w:t>月</w:t>
      </w:r>
      <w:r w:rsidR="00CC4D94">
        <w:rPr>
          <w:rFonts w:hint="eastAsia"/>
          <w:szCs w:val="32"/>
        </w:rPr>
        <w:t>4</w:t>
      </w:r>
      <w:r>
        <w:rPr>
          <w:rFonts w:hint="eastAsia"/>
          <w:szCs w:val="32"/>
        </w:rPr>
        <w:t>日</w:t>
      </w:r>
    </w:p>
    <w:p w:rsidR="00441117" w:rsidRDefault="00441117">
      <w:pPr>
        <w:rPr>
          <w:b/>
          <w:szCs w:val="32"/>
        </w:rPr>
      </w:pPr>
    </w:p>
    <w:p w:rsidR="00441117" w:rsidRDefault="00441117">
      <w:pPr>
        <w:rPr>
          <w:b/>
          <w:szCs w:val="32"/>
        </w:rPr>
      </w:pPr>
    </w:p>
    <w:p w:rsidR="00441117" w:rsidRDefault="00441117">
      <w:pPr>
        <w:rPr>
          <w:b/>
          <w:szCs w:val="32"/>
        </w:rPr>
      </w:pPr>
    </w:p>
    <w:p w:rsidR="00441117" w:rsidRDefault="00441117">
      <w:pPr>
        <w:rPr>
          <w:b/>
          <w:szCs w:val="32"/>
        </w:rPr>
      </w:pPr>
    </w:p>
    <w:p w:rsidR="00441117" w:rsidRDefault="00441117">
      <w:pPr>
        <w:rPr>
          <w:b/>
          <w:szCs w:val="32"/>
        </w:rPr>
      </w:pPr>
    </w:p>
    <w:p w:rsidR="00441117" w:rsidRDefault="00441117">
      <w:pPr>
        <w:rPr>
          <w:b/>
          <w:szCs w:val="32"/>
        </w:rPr>
      </w:pPr>
    </w:p>
    <w:p w:rsidR="00441117" w:rsidRDefault="00441117">
      <w:pPr>
        <w:rPr>
          <w:b/>
          <w:szCs w:val="32"/>
        </w:rPr>
      </w:pPr>
    </w:p>
    <w:p w:rsidR="00441117" w:rsidRDefault="00441117">
      <w:pPr>
        <w:rPr>
          <w:b/>
          <w:szCs w:val="32"/>
        </w:rPr>
      </w:pPr>
    </w:p>
    <w:p w:rsidR="00441117" w:rsidRDefault="00441117">
      <w:pPr>
        <w:rPr>
          <w:b/>
          <w:szCs w:val="32"/>
        </w:rPr>
      </w:pPr>
    </w:p>
    <w:p w:rsidR="00441117" w:rsidRDefault="00441117">
      <w:pPr>
        <w:rPr>
          <w:b/>
          <w:szCs w:val="32"/>
        </w:rPr>
      </w:pPr>
    </w:p>
    <w:p w:rsidR="00441117" w:rsidRDefault="00441117">
      <w:pPr>
        <w:rPr>
          <w:b/>
          <w:szCs w:val="32"/>
        </w:rPr>
      </w:pPr>
    </w:p>
    <w:p w:rsidR="00441117" w:rsidRDefault="004677EC">
      <w:pPr>
        <w:rPr>
          <w:rFonts w:ascii="宋体" w:hAnsi="宋体" w:cs="宋体"/>
          <w:bCs/>
          <w:szCs w:val="32"/>
        </w:rPr>
      </w:pPr>
      <w:r>
        <w:rPr>
          <w:rFonts w:hint="eastAsia"/>
          <w:bCs/>
          <w:szCs w:val="32"/>
        </w:rPr>
        <w:lastRenderedPageBreak/>
        <w:t>附件</w:t>
      </w:r>
      <w:bookmarkStart w:id="1" w:name="_GoBack"/>
      <w:bookmarkEnd w:id="1"/>
    </w:p>
    <w:p w:rsidR="00441117" w:rsidRDefault="004677EC">
      <w:pPr>
        <w:jc w:val="center"/>
        <w:rPr>
          <w:b/>
          <w:szCs w:val="32"/>
        </w:rPr>
      </w:pPr>
      <w:r>
        <w:rPr>
          <w:rFonts w:hint="eastAsia"/>
          <w:b/>
          <w:szCs w:val="32"/>
        </w:rPr>
        <w:t>201</w:t>
      </w:r>
      <w:r w:rsidR="00496F34">
        <w:rPr>
          <w:rFonts w:hint="eastAsia"/>
          <w:b/>
          <w:szCs w:val="32"/>
        </w:rPr>
        <w:t>8</w:t>
      </w:r>
      <w:r>
        <w:rPr>
          <w:rFonts w:hint="eastAsia"/>
          <w:b/>
          <w:szCs w:val="32"/>
        </w:rPr>
        <w:t>届毕业生孙越崎优秀学生奖学金获得者汇总表</w:t>
      </w:r>
    </w:p>
    <w:p w:rsidR="00441117" w:rsidRDefault="00441117">
      <w:pPr>
        <w:jc w:val="center"/>
        <w:rPr>
          <w:b/>
          <w:szCs w:val="32"/>
        </w:rPr>
      </w:pPr>
    </w:p>
    <w:p w:rsidR="00441117" w:rsidRDefault="004677EC">
      <w:pPr>
        <w:rPr>
          <w:sz w:val="24"/>
        </w:rPr>
      </w:pPr>
      <w:r>
        <w:rPr>
          <w:rFonts w:hint="eastAsia"/>
          <w:sz w:val="24"/>
        </w:rPr>
        <w:t>学院名称：</w:t>
      </w:r>
    </w:p>
    <w:tbl>
      <w:tblPr>
        <w:tblW w:w="8520" w:type="dxa"/>
        <w:tblInd w:w="93" w:type="dxa"/>
        <w:tblLayout w:type="fixed"/>
        <w:tblLook w:val="04A0"/>
      </w:tblPr>
      <w:tblGrid>
        <w:gridCol w:w="915"/>
        <w:gridCol w:w="1225"/>
        <w:gridCol w:w="1315"/>
        <w:gridCol w:w="1620"/>
        <w:gridCol w:w="3445"/>
      </w:tblGrid>
      <w:tr w:rsidR="00441117">
        <w:trPr>
          <w:trHeight w:val="285"/>
        </w:trPr>
        <w:tc>
          <w:tcPr>
            <w:tcW w:w="915" w:type="dxa"/>
            <w:tcBorders>
              <w:top w:val="single" w:sz="4" w:space="0" w:color="auto"/>
              <w:left w:val="single" w:sz="4" w:space="0" w:color="auto"/>
              <w:bottom w:val="single" w:sz="4" w:space="0" w:color="auto"/>
              <w:right w:val="single" w:sz="4" w:space="0" w:color="auto"/>
            </w:tcBorders>
            <w:vAlign w:val="bottom"/>
          </w:tcPr>
          <w:p w:rsidR="00441117" w:rsidRDefault="004677EC">
            <w:pPr>
              <w:widowControl/>
              <w:jc w:val="center"/>
              <w:rPr>
                <w:rFonts w:hAnsi="宋体" w:cs="宋体"/>
                <w:kern w:val="0"/>
                <w:sz w:val="24"/>
              </w:rPr>
            </w:pPr>
            <w:r>
              <w:rPr>
                <w:rFonts w:hAnsi="宋体" w:cs="宋体" w:hint="eastAsia"/>
                <w:kern w:val="0"/>
                <w:sz w:val="24"/>
              </w:rPr>
              <w:t>序号</w:t>
            </w:r>
          </w:p>
        </w:tc>
        <w:tc>
          <w:tcPr>
            <w:tcW w:w="1225" w:type="dxa"/>
            <w:tcBorders>
              <w:top w:val="single" w:sz="4" w:space="0" w:color="auto"/>
              <w:left w:val="nil"/>
              <w:bottom w:val="single" w:sz="4" w:space="0" w:color="auto"/>
              <w:right w:val="single" w:sz="4" w:space="0" w:color="auto"/>
            </w:tcBorders>
            <w:vAlign w:val="bottom"/>
          </w:tcPr>
          <w:p w:rsidR="00441117" w:rsidRDefault="004677EC">
            <w:pPr>
              <w:widowControl/>
              <w:jc w:val="center"/>
              <w:rPr>
                <w:rFonts w:hAnsi="宋体" w:cs="宋体"/>
                <w:kern w:val="0"/>
                <w:sz w:val="24"/>
              </w:rPr>
            </w:pPr>
            <w:r>
              <w:rPr>
                <w:rFonts w:hAnsi="宋体" w:cs="宋体" w:hint="eastAsia"/>
                <w:kern w:val="0"/>
                <w:sz w:val="24"/>
              </w:rPr>
              <w:t>专业班级</w:t>
            </w:r>
          </w:p>
        </w:tc>
        <w:tc>
          <w:tcPr>
            <w:tcW w:w="1315" w:type="dxa"/>
            <w:tcBorders>
              <w:top w:val="single" w:sz="4" w:space="0" w:color="auto"/>
              <w:left w:val="nil"/>
              <w:bottom w:val="single" w:sz="4" w:space="0" w:color="auto"/>
              <w:right w:val="single" w:sz="4" w:space="0" w:color="auto"/>
            </w:tcBorders>
            <w:vAlign w:val="bottom"/>
          </w:tcPr>
          <w:p w:rsidR="00441117" w:rsidRDefault="004677EC">
            <w:pPr>
              <w:widowControl/>
              <w:jc w:val="center"/>
              <w:rPr>
                <w:rFonts w:hAnsi="宋体" w:cs="宋体"/>
                <w:kern w:val="0"/>
                <w:sz w:val="24"/>
              </w:rPr>
            </w:pPr>
            <w:r>
              <w:rPr>
                <w:rFonts w:hAnsi="宋体" w:cs="宋体" w:hint="eastAsia"/>
                <w:kern w:val="0"/>
                <w:sz w:val="24"/>
              </w:rPr>
              <w:t>一等奖</w:t>
            </w:r>
          </w:p>
        </w:tc>
        <w:tc>
          <w:tcPr>
            <w:tcW w:w="1620" w:type="dxa"/>
            <w:tcBorders>
              <w:top w:val="single" w:sz="4" w:space="0" w:color="auto"/>
              <w:left w:val="nil"/>
              <w:bottom w:val="single" w:sz="4" w:space="0" w:color="auto"/>
              <w:right w:val="single" w:sz="4" w:space="0" w:color="auto"/>
            </w:tcBorders>
            <w:vAlign w:val="bottom"/>
          </w:tcPr>
          <w:p w:rsidR="00441117" w:rsidRDefault="004677EC">
            <w:pPr>
              <w:widowControl/>
              <w:jc w:val="center"/>
              <w:rPr>
                <w:rFonts w:hAnsi="宋体" w:cs="宋体"/>
                <w:kern w:val="0"/>
                <w:sz w:val="24"/>
              </w:rPr>
            </w:pPr>
            <w:r>
              <w:rPr>
                <w:rFonts w:hAnsi="宋体" w:cs="宋体" w:hint="eastAsia"/>
                <w:kern w:val="0"/>
                <w:sz w:val="24"/>
              </w:rPr>
              <w:t>二等奖</w:t>
            </w:r>
          </w:p>
        </w:tc>
        <w:tc>
          <w:tcPr>
            <w:tcW w:w="3445" w:type="dxa"/>
            <w:tcBorders>
              <w:top w:val="single" w:sz="4" w:space="0" w:color="auto"/>
              <w:left w:val="nil"/>
              <w:bottom w:val="single" w:sz="4" w:space="0" w:color="auto"/>
              <w:right w:val="single" w:sz="4" w:space="0" w:color="auto"/>
            </w:tcBorders>
            <w:vAlign w:val="bottom"/>
          </w:tcPr>
          <w:p w:rsidR="00441117" w:rsidRDefault="004677EC">
            <w:pPr>
              <w:widowControl/>
              <w:jc w:val="center"/>
              <w:rPr>
                <w:rFonts w:hAnsi="宋体" w:cs="宋体"/>
                <w:kern w:val="0"/>
                <w:sz w:val="24"/>
              </w:rPr>
            </w:pPr>
            <w:r>
              <w:rPr>
                <w:rFonts w:hAnsi="宋体" w:cs="宋体" w:hint="eastAsia"/>
                <w:kern w:val="0"/>
                <w:sz w:val="24"/>
              </w:rPr>
              <w:t>三等奖</w:t>
            </w:r>
          </w:p>
        </w:tc>
      </w:tr>
      <w:tr w:rsidR="00441117">
        <w:trPr>
          <w:trHeight w:val="285"/>
        </w:trPr>
        <w:tc>
          <w:tcPr>
            <w:tcW w:w="915" w:type="dxa"/>
            <w:tcBorders>
              <w:top w:val="nil"/>
              <w:left w:val="single" w:sz="4" w:space="0" w:color="auto"/>
              <w:bottom w:val="single" w:sz="4" w:space="0" w:color="auto"/>
              <w:right w:val="single" w:sz="4" w:space="0" w:color="auto"/>
            </w:tcBorders>
            <w:vAlign w:val="bottom"/>
          </w:tcPr>
          <w:p w:rsidR="00441117" w:rsidRDefault="004677EC">
            <w:pPr>
              <w:widowControl/>
              <w:jc w:val="center"/>
              <w:rPr>
                <w:rFonts w:hAnsi="宋体" w:cs="宋体"/>
                <w:kern w:val="0"/>
                <w:sz w:val="24"/>
              </w:rPr>
            </w:pPr>
            <w:r>
              <w:rPr>
                <w:rFonts w:hAnsi="宋体" w:cs="宋体" w:hint="eastAsia"/>
                <w:kern w:val="0"/>
                <w:sz w:val="24"/>
              </w:rPr>
              <w:t>1</w:t>
            </w:r>
          </w:p>
        </w:tc>
        <w:tc>
          <w:tcPr>
            <w:tcW w:w="1225" w:type="dxa"/>
            <w:tcBorders>
              <w:top w:val="nil"/>
              <w:left w:val="nil"/>
              <w:bottom w:val="single" w:sz="4" w:space="0" w:color="auto"/>
              <w:right w:val="single" w:sz="4" w:space="0" w:color="auto"/>
            </w:tcBorders>
            <w:vAlign w:val="bottom"/>
          </w:tcPr>
          <w:p w:rsidR="00441117" w:rsidRDefault="004677EC">
            <w:pPr>
              <w:widowControl/>
              <w:jc w:val="left"/>
              <w:rPr>
                <w:rFonts w:hAnsi="宋体" w:cs="宋体"/>
                <w:kern w:val="0"/>
                <w:sz w:val="24"/>
              </w:rPr>
            </w:pPr>
            <w:r>
              <w:rPr>
                <w:rFonts w:hAnsi="宋体" w:cs="宋体" w:hint="eastAsia"/>
                <w:kern w:val="0"/>
                <w:sz w:val="24"/>
              </w:rPr>
              <w:t xml:space="preserve">　</w:t>
            </w:r>
          </w:p>
        </w:tc>
        <w:tc>
          <w:tcPr>
            <w:tcW w:w="1315" w:type="dxa"/>
            <w:tcBorders>
              <w:top w:val="nil"/>
              <w:left w:val="nil"/>
              <w:bottom w:val="single" w:sz="4" w:space="0" w:color="auto"/>
              <w:right w:val="single" w:sz="4" w:space="0" w:color="auto"/>
            </w:tcBorders>
            <w:vAlign w:val="bottom"/>
          </w:tcPr>
          <w:p w:rsidR="00441117" w:rsidRDefault="004677EC">
            <w:pPr>
              <w:widowControl/>
              <w:jc w:val="center"/>
              <w:rPr>
                <w:rFonts w:hAnsi="宋体" w:cs="宋体"/>
                <w:kern w:val="0"/>
                <w:sz w:val="24"/>
              </w:rPr>
            </w:pPr>
            <w:r>
              <w:rPr>
                <w:rFonts w:hAnsi="宋体" w:cs="宋体" w:hint="eastAsia"/>
                <w:kern w:val="0"/>
                <w:sz w:val="24"/>
              </w:rPr>
              <w:t xml:space="preserve">　</w:t>
            </w:r>
          </w:p>
        </w:tc>
        <w:tc>
          <w:tcPr>
            <w:tcW w:w="1620" w:type="dxa"/>
            <w:tcBorders>
              <w:top w:val="nil"/>
              <w:left w:val="nil"/>
              <w:bottom w:val="single" w:sz="4" w:space="0" w:color="auto"/>
              <w:right w:val="single" w:sz="4" w:space="0" w:color="auto"/>
            </w:tcBorders>
            <w:vAlign w:val="bottom"/>
          </w:tcPr>
          <w:p w:rsidR="00441117" w:rsidRDefault="004677EC">
            <w:pPr>
              <w:widowControl/>
              <w:jc w:val="left"/>
              <w:rPr>
                <w:rFonts w:hAnsi="宋体" w:cs="宋体"/>
                <w:kern w:val="0"/>
                <w:sz w:val="24"/>
              </w:rPr>
            </w:pPr>
            <w:r>
              <w:rPr>
                <w:rFonts w:hAnsi="宋体" w:cs="宋体" w:hint="eastAsia"/>
                <w:kern w:val="0"/>
                <w:sz w:val="24"/>
              </w:rPr>
              <w:t xml:space="preserve">　</w:t>
            </w:r>
          </w:p>
        </w:tc>
        <w:tc>
          <w:tcPr>
            <w:tcW w:w="3445" w:type="dxa"/>
            <w:tcBorders>
              <w:top w:val="nil"/>
              <w:left w:val="nil"/>
              <w:bottom w:val="single" w:sz="4" w:space="0" w:color="auto"/>
              <w:right w:val="single" w:sz="4" w:space="0" w:color="auto"/>
            </w:tcBorders>
            <w:vAlign w:val="bottom"/>
          </w:tcPr>
          <w:p w:rsidR="00441117" w:rsidRDefault="004677EC">
            <w:pPr>
              <w:widowControl/>
              <w:jc w:val="left"/>
              <w:rPr>
                <w:rFonts w:hAnsi="宋体" w:cs="宋体"/>
                <w:kern w:val="0"/>
                <w:sz w:val="24"/>
              </w:rPr>
            </w:pPr>
            <w:r>
              <w:rPr>
                <w:rFonts w:hAnsi="宋体" w:cs="宋体" w:hint="eastAsia"/>
                <w:kern w:val="0"/>
                <w:sz w:val="24"/>
              </w:rPr>
              <w:t xml:space="preserve">　</w:t>
            </w:r>
          </w:p>
        </w:tc>
      </w:tr>
      <w:tr w:rsidR="00441117">
        <w:trPr>
          <w:trHeight w:val="285"/>
        </w:trPr>
        <w:tc>
          <w:tcPr>
            <w:tcW w:w="915" w:type="dxa"/>
            <w:tcBorders>
              <w:top w:val="nil"/>
              <w:left w:val="single" w:sz="4" w:space="0" w:color="auto"/>
              <w:bottom w:val="single" w:sz="4" w:space="0" w:color="auto"/>
              <w:right w:val="single" w:sz="4" w:space="0" w:color="auto"/>
            </w:tcBorders>
            <w:vAlign w:val="bottom"/>
          </w:tcPr>
          <w:p w:rsidR="00441117" w:rsidRDefault="004677EC">
            <w:pPr>
              <w:widowControl/>
              <w:jc w:val="center"/>
              <w:rPr>
                <w:rFonts w:hAnsi="宋体" w:cs="宋体"/>
                <w:kern w:val="0"/>
                <w:sz w:val="24"/>
              </w:rPr>
            </w:pPr>
            <w:r>
              <w:rPr>
                <w:rFonts w:hAnsi="宋体" w:cs="宋体" w:hint="eastAsia"/>
                <w:kern w:val="0"/>
                <w:sz w:val="24"/>
              </w:rPr>
              <w:t>2</w:t>
            </w:r>
          </w:p>
        </w:tc>
        <w:tc>
          <w:tcPr>
            <w:tcW w:w="1225" w:type="dxa"/>
            <w:tcBorders>
              <w:top w:val="nil"/>
              <w:left w:val="nil"/>
              <w:bottom w:val="single" w:sz="4" w:space="0" w:color="auto"/>
              <w:right w:val="single" w:sz="4" w:space="0" w:color="auto"/>
            </w:tcBorders>
            <w:vAlign w:val="bottom"/>
          </w:tcPr>
          <w:p w:rsidR="00441117" w:rsidRDefault="004677EC">
            <w:pPr>
              <w:widowControl/>
              <w:jc w:val="left"/>
              <w:rPr>
                <w:rFonts w:hAnsi="宋体" w:cs="宋体"/>
                <w:kern w:val="0"/>
                <w:sz w:val="24"/>
              </w:rPr>
            </w:pPr>
            <w:r>
              <w:rPr>
                <w:rFonts w:hAnsi="宋体" w:cs="宋体" w:hint="eastAsia"/>
                <w:kern w:val="0"/>
                <w:sz w:val="24"/>
              </w:rPr>
              <w:t xml:space="preserve">　</w:t>
            </w:r>
          </w:p>
        </w:tc>
        <w:tc>
          <w:tcPr>
            <w:tcW w:w="1315" w:type="dxa"/>
            <w:tcBorders>
              <w:top w:val="nil"/>
              <w:left w:val="nil"/>
              <w:bottom w:val="single" w:sz="4" w:space="0" w:color="auto"/>
              <w:right w:val="single" w:sz="4" w:space="0" w:color="auto"/>
            </w:tcBorders>
            <w:vAlign w:val="bottom"/>
          </w:tcPr>
          <w:p w:rsidR="00441117" w:rsidRDefault="004677EC">
            <w:pPr>
              <w:widowControl/>
              <w:jc w:val="left"/>
              <w:rPr>
                <w:rFonts w:hAnsi="宋体" w:cs="宋体"/>
                <w:kern w:val="0"/>
                <w:sz w:val="24"/>
              </w:rPr>
            </w:pPr>
            <w:r>
              <w:rPr>
                <w:rFonts w:hAnsi="宋体" w:cs="宋体" w:hint="eastAsia"/>
                <w:kern w:val="0"/>
                <w:sz w:val="24"/>
              </w:rPr>
              <w:t xml:space="preserve">　</w:t>
            </w:r>
          </w:p>
        </w:tc>
        <w:tc>
          <w:tcPr>
            <w:tcW w:w="1620" w:type="dxa"/>
            <w:tcBorders>
              <w:top w:val="nil"/>
              <w:left w:val="nil"/>
              <w:bottom w:val="single" w:sz="4" w:space="0" w:color="auto"/>
              <w:right w:val="single" w:sz="4" w:space="0" w:color="auto"/>
            </w:tcBorders>
            <w:vAlign w:val="bottom"/>
          </w:tcPr>
          <w:p w:rsidR="00441117" w:rsidRDefault="004677EC">
            <w:pPr>
              <w:widowControl/>
              <w:jc w:val="left"/>
              <w:rPr>
                <w:rFonts w:hAnsi="宋体" w:cs="宋体"/>
                <w:kern w:val="0"/>
                <w:sz w:val="24"/>
              </w:rPr>
            </w:pPr>
            <w:r>
              <w:rPr>
                <w:rFonts w:hAnsi="宋体" w:cs="宋体" w:hint="eastAsia"/>
                <w:kern w:val="0"/>
                <w:sz w:val="24"/>
              </w:rPr>
              <w:t xml:space="preserve">　</w:t>
            </w:r>
          </w:p>
        </w:tc>
        <w:tc>
          <w:tcPr>
            <w:tcW w:w="3445" w:type="dxa"/>
            <w:tcBorders>
              <w:top w:val="nil"/>
              <w:left w:val="nil"/>
              <w:bottom w:val="single" w:sz="4" w:space="0" w:color="auto"/>
              <w:right w:val="single" w:sz="4" w:space="0" w:color="auto"/>
            </w:tcBorders>
            <w:vAlign w:val="bottom"/>
          </w:tcPr>
          <w:p w:rsidR="00441117" w:rsidRDefault="004677EC">
            <w:pPr>
              <w:widowControl/>
              <w:jc w:val="left"/>
              <w:rPr>
                <w:rFonts w:hAnsi="宋体" w:cs="宋体"/>
                <w:kern w:val="0"/>
                <w:sz w:val="24"/>
              </w:rPr>
            </w:pPr>
            <w:r>
              <w:rPr>
                <w:rFonts w:hAnsi="宋体" w:cs="宋体" w:hint="eastAsia"/>
                <w:kern w:val="0"/>
                <w:sz w:val="24"/>
              </w:rPr>
              <w:t xml:space="preserve">　</w:t>
            </w:r>
          </w:p>
        </w:tc>
      </w:tr>
      <w:tr w:rsidR="00441117">
        <w:trPr>
          <w:trHeight w:val="285"/>
        </w:trPr>
        <w:tc>
          <w:tcPr>
            <w:tcW w:w="915" w:type="dxa"/>
            <w:tcBorders>
              <w:top w:val="nil"/>
              <w:left w:val="single" w:sz="4" w:space="0" w:color="auto"/>
              <w:bottom w:val="single" w:sz="4" w:space="0" w:color="auto"/>
              <w:right w:val="single" w:sz="4" w:space="0" w:color="auto"/>
            </w:tcBorders>
            <w:vAlign w:val="bottom"/>
          </w:tcPr>
          <w:p w:rsidR="00441117" w:rsidRDefault="004677EC">
            <w:pPr>
              <w:widowControl/>
              <w:jc w:val="center"/>
              <w:rPr>
                <w:rFonts w:hAnsi="宋体" w:cs="宋体"/>
                <w:kern w:val="0"/>
                <w:sz w:val="24"/>
              </w:rPr>
            </w:pPr>
            <w:r>
              <w:rPr>
                <w:rFonts w:hAnsi="宋体" w:cs="宋体" w:hint="eastAsia"/>
                <w:kern w:val="0"/>
                <w:sz w:val="24"/>
              </w:rPr>
              <w:t>3</w:t>
            </w:r>
          </w:p>
        </w:tc>
        <w:tc>
          <w:tcPr>
            <w:tcW w:w="1225" w:type="dxa"/>
            <w:tcBorders>
              <w:top w:val="nil"/>
              <w:left w:val="nil"/>
              <w:bottom w:val="single" w:sz="4" w:space="0" w:color="auto"/>
              <w:right w:val="single" w:sz="4" w:space="0" w:color="auto"/>
            </w:tcBorders>
            <w:vAlign w:val="bottom"/>
          </w:tcPr>
          <w:p w:rsidR="00441117" w:rsidRDefault="004677EC">
            <w:pPr>
              <w:widowControl/>
              <w:jc w:val="left"/>
              <w:rPr>
                <w:rFonts w:hAnsi="宋体" w:cs="宋体"/>
                <w:kern w:val="0"/>
                <w:sz w:val="24"/>
              </w:rPr>
            </w:pPr>
            <w:r>
              <w:rPr>
                <w:rFonts w:hAnsi="宋体" w:cs="宋体" w:hint="eastAsia"/>
                <w:kern w:val="0"/>
                <w:sz w:val="24"/>
              </w:rPr>
              <w:t xml:space="preserve">　</w:t>
            </w:r>
          </w:p>
        </w:tc>
        <w:tc>
          <w:tcPr>
            <w:tcW w:w="1315" w:type="dxa"/>
            <w:tcBorders>
              <w:top w:val="nil"/>
              <w:left w:val="nil"/>
              <w:bottom w:val="single" w:sz="4" w:space="0" w:color="auto"/>
              <w:right w:val="single" w:sz="4" w:space="0" w:color="auto"/>
            </w:tcBorders>
            <w:vAlign w:val="bottom"/>
          </w:tcPr>
          <w:p w:rsidR="00441117" w:rsidRDefault="004677EC">
            <w:pPr>
              <w:widowControl/>
              <w:jc w:val="left"/>
              <w:rPr>
                <w:rFonts w:hAnsi="宋体" w:cs="宋体"/>
                <w:kern w:val="0"/>
                <w:sz w:val="24"/>
              </w:rPr>
            </w:pPr>
            <w:r>
              <w:rPr>
                <w:rFonts w:hAnsi="宋体" w:cs="宋体" w:hint="eastAsia"/>
                <w:kern w:val="0"/>
                <w:sz w:val="24"/>
              </w:rPr>
              <w:t xml:space="preserve">　</w:t>
            </w:r>
          </w:p>
        </w:tc>
        <w:tc>
          <w:tcPr>
            <w:tcW w:w="1620" w:type="dxa"/>
            <w:tcBorders>
              <w:top w:val="nil"/>
              <w:left w:val="nil"/>
              <w:bottom w:val="single" w:sz="4" w:space="0" w:color="auto"/>
              <w:right w:val="single" w:sz="4" w:space="0" w:color="auto"/>
            </w:tcBorders>
            <w:vAlign w:val="bottom"/>
          </w:tcPr>
          <w:p w:rsidR="00441117" w:rsidRDefault="004677EC">
            <w:pPr>
              <w:widowControl/>
              <w:jc w:val="left"/>
              <w:rPr>
                <w:rFonts w:hAnsi="宋体" w:cs="宋体"/>
                <w:kern w:val="0"/>
                <w:sz w:val="24"/>
              </w:rPr>
            </w:pPr>
            <w:r>
              <w:rPr>
                <w:rFonts w:hAnsi="宋体" w:cs="宋体" w:hint="eastAsia"/>
                <w:kern w:val="0"/>
                <w:sz w:val="24"/>
              </w:rPr>
              <w:t xml:space="preserve">　</w:t>
            </w:r>
          </w:p>
        </w:tc>
        <w:tc>
          <w:tcPr>
            <w:tcW w:w="3445" w:type="dxa"/>
            <w:tcBorders>
              <w:top w:val="nil"/>
              <w:left w:val="nil"/>
              <w:bottom w:val="single" w:sz="4" w:space="0" w:color="auto"/>
              <w:right w:val="single" w:sz="4" w:space="0" w:color="auto"/>
            </w:tcBorders>
            <w:vAlign w:val="bottom"/>
          </w:tcPr>
          <w:p w:rsidR="00441117" w:rsidRDefault="004677EC">
            <w:pPr>
              <w:widowControl/>
              <w:jc w:val="left"/>
              <w:rPr>
                <w:rFonts w:hAnsi="宋体" w:cs="宋体"/>
                <w:kern w:val="0"/>
                <w:sz w:val="24"/>
              </w:rPr>
            </w:pPr>
            <w:r>
              <w:rPr>
                <w:rFonts w:hAnsi="宋体" w:cs="宋体" w:hint="eastAsia"/>
                <w:kern w:val="0"/>
                <w:sz w:val="24"/>
              </w:rPr>
              <w:t xml:space="preserve">　</w:t>
            </w:r>
          </w:p>
        </w:tc>
      </w:tr>
      <w:tr w:rsidR="00441117">
        <w:trPr>
          <w:trHeight w:val="285"/>
        </w:trPr>
        <w:tc>
          <w:tcPr>
            <w:tcW w:w="915" w:type="dxa"/>
            <w:tcBorders>
              <w:top w:val="nil"/>
              <w:left w:val="single" w:sz="4" w:space="0" w:color="auto"/>
              <w:bottom w:val="single" w:sz="4" w:space="0" w:color="auto"/>
              <w:right w:val="single" w:sz="4" w:space="0" w:color="auto"/>
            </w:tcBorders>
            <w:vAlign w:val="bottom"/>
          </w:tcPr>
          <w:p w:rsidR="00441117" w:rsidRDefault="004677EC">
            <w:pPr>
              <w:widowControl/>
              <w:jc w:val="center"/>
              <w:rPr>
                <w:rFonts w:hAnsi="宋体" w:cs="宋体"/>
                <w:kern w:val="0"/>
                <w:sz w:val="24"/>
              </w:rPr>
            </w:pPr>
            <w:r>
              <w:rPr>
                <w:rFonts w:hAnsi="宋体" w:cs="宋体" w:hint="eastAsia"/>
                <w:kern w:val="0"/>
                <w:sz w:val="24"/>
              </w:rPr>
              <w:t>4</w:t>
            </w:r>
          </w:p>
        </w:tc>
        <w:tc>
          <w:tcPr>
            <w:tcW w:w="1225" w:type="dxa"/>
            <w:tcBorders>
              <w:top w:val="nil"/>
              <w:left w:val="nil"/>
              <w:bottom w:val="single" w:sz="4" w:space="0" w:color="auto"/>
              <w:right w:val="single" w:sz="4" w:space="0" w:color="auto"/>
            </w:tcBorders>
            <w:vAlign w:val="bottom"/>
          </w:tcPr>
          <w:p w:rsidR="00441117" w:rsidRDefault="004677EC">
            <w:pPr>
              <w:widowControl/>
              <w:jc w:val="left"/>
              <w:rPr>
                <w:rFonts w:hAnsi="宋体" w:cs="宋体"/>
                <w:kern w:val="0"/>
                <w:sz w:val="24"/>
              </w:rPr>
            </w:pPr>
            <w:r>
              <w:rPr>
                <w:rFonts w:hAnsi="宋体" w:cs="宋体" w:hint="eastAsia"/>
                <w:kern w:val="0"/>
                <w:sz w:val="24"/>
              </w:rPr>
              <w:t xml:space="preserve">　</w:t>
            </w:r>
          </w:p>
        </w:tc>
        <w:tc>
          <w:tcPr>
            <w:tcW w:w="1315" w:type="dxa"/>
            <w:tcBorders>
              <w:top w:val="nil"/>
              <w:left w:val="nil"/>
              <w:bottom w:val="single" w:sz="4" w:space="0" w:color="auto"/>
              <w:right w:val="single" w:sz="4" w:space="0" w:color="auto"/>
            </w:tcBorders>
            <w:vAlign w:val="bottom"/>
          </w:tcPr>
          <w:p w:rsidR="00441117" w:rsidRDefault="004677EC">
            <w:pPr>
              <w:widowControl/>
              <w:jc w:val="left"/>
              <w:rPr>
                <w:rFonts w:hAnsi="宋体" w:cs="宋体"/>
                <w:kern w:val="0"/>
                <w:sz w:val="24"/>
              </w:rPr>
            </w:pPr>
            <w:r>
              <w:rPr>
                <w:rFonts w:hAnsi="宋体" w:cs="宋体" w:hint="eastAsia"/>
                <w:kern w:val="0"/>
                <w:sz w:val="24"/>
              </w:rPr>
              <w:t xml:space="preserve">　</w:t>
            </w:r>
          </w:p>
        </w:tc>
        <w:tc>
          <w:tcPr>
            <w:tcW w:w="1620" w:type="dxa"/>
            <w:tcBorders>
              <w:top w:val="nil"/>
              <w:left w:val="nil"/>
              <w:bottom w:val="single" w:sz="4" w:space="0" w:color="auto"/>
              <w:right w:val="single" w:sz="4" w:space="0" w:color="auto"/>
            </w:tcBorders>
            <w:vAlign w:val="bottom"/>
          </w:tcPr>
          <w:p w:rsidR="00441117" w:rsidRDefault="004677EC">
            <w:pPr>
              <w:widowControl/>
              <w:jc w:val="left"/>
              <w:rPr>
                <w:rFonts w:hAnsi="宋体" w:cs="宋体"/>
                <w:kern w:val="0"/>
                <w:sz w:val="24"/>
              </w:rPr>
            </w:pPr>
            <w:r>
              <w:rPr>
                <w:rFonts w:hAnsi="宋体" w:cs="宋体" w:hint="eastAsia"/>
                <w:kern w:val="0"/>
                <w:sz w:val="24"/>
              </w:rPr>
              <w:t xml:space="preserve">　</w:t>
            </w:r>
          </w:p>
        </w:tc>
        <w:tc>
          <w:tcPr>
            <w:tcW w:w="3445" w:type="dxa"/>
            <w:tcBorders>
              <w:top w:val="nil"/>
              <w:left w:val="nil"/>
              <w:bottom w:val="single" w:sz="4" w:space="0" w:color="auto"/>
              <w:right w:val="single" w:sz="4" w:space="0" w:color="auto"/>
            </w:tcBorders>
            <w:vAlign w:val="bottom"/>
          </w:tcPr>
          <w:p w:rsidR="00441117" w:rsidRDefault="004677EC">
            <w:pPr>
              <w:widowControl/>
              <w:jc w:val="left"/>
              <w:rPr>
                <w:rFonts w:hAnsi="宋体" w:cs="宋体"/>
                <w:kern w:val="0"/>
                <w:sz w:val="24"/>
              </w:rPr>
            </w:pPr>
            <w:r>
              <w:rPr>
                <w:rFonts w:hAnsi="宋体" w:cs="宋体" w:hint="eastAsia"/>
                <w:kern w:val="0"/>
                <w:sz w:val="24"/>
              </w:rPr>
              <w:t xml:space="preserve">　</w:t>
            </w:r>
          </w:p>
        </w:tc>
      </w:tr>
      <w:tr w:rsidR="00441117">
        <w:trPr>
          <w:trHeight w:val="285"/>
        </w:trPr>
        <w:tc>
          <w:tcPr>
            <w:tcW w:w="915" w:type="dxa"/>
            <w:tcBorders>
              <w:top w:val="nil"/>
              <w:left w:val="single" w:sz="4" w:space="0" w:color="auto"/>
              <w:bottom w:val="single" w:sz="4" w:space="0" w:color="auto"/>
              <w:right w:val="single" w:sz="4" w:space="0" w:color="auto"/>
            </w:tcBorders>
            <w:vAlign w:val="bottom"/>
          </w:tcPr>
          <w:p w:rsidR="00441117" w:rsidRDefault="004677EC">
            <w:pPr>
              <w:widowControl/>
              <w:jc w:val="center"/>
              <w:rPr>
                <w:rFonts w:hAnsi="宋体" w:cs="宋体"/>
                <w:kern w:val="0"/>
                <w:sz w:val="24"/>
              </w:rPr>
            </w:pPr>
            <w:r>
              <w:rPr>
                <w:rFonts w:hAnsi="宋体" w:cs="宋体" w:hint="eastAsia"/>
                <w:kern w:val="0"/>
                <w:sz w:val="24"/>
              </w:rPr>
              <w:t>5</w:t>
            </w:r>
          </w:p>
        </w:tc>
        <w:tc>
          <w:tcPr>
            <w:tcW w:w="1225" w:type="dxa"/>
            <w:tcBorders>
              <w:top w:val="nil"/>
              <w:left w:val="nil"/>
              <w:bottom w:val="single" w:sz="4" w:space="0" w:color="auto"/>
              <w:right w:val="single" w:sz="4" w:space="0" w:color="auto"/>
            </w:tcBorders>
            <w:vAlign w:val="bottom"/>
          </w:tcPr>
          <w:p w:rsidR="00441117" w:rsidRDefault="004677EC">
            <w:pPr>
              <w:widowControl/>
              <w:jc w:val="left"/>
              <w:rPr>
                <w:rFonts w:hAnsi="宋体" w:cs="宋体"/>
                <w:kern w:val="0"/>
                <w:sz w:val="24"/>
              </w:rPr>
            </w:pPr>
            <w:r>
              <w:rPr>
                <w:rFonts w:hAnsi="宋体" w:cs="宋体" w:hint="eastAsia"/>
                <w:kern w:val="0"/>
                <w:sz w:val="24"/>
              </w:rPr>
              <w:t xml:space="preserve">　</w:t>
            </w:r>
          </w:p>
        </w:tc>
        <w:tc>
          <w:tcPr>
            <w:tcW w:w="1315" w:type="dxa"/>
            <w:tcBorders>
              <w:top w:val="nil"/>
              <w:left w:val="nil"/>
              <w:bottom w:val="single" w:sz="4" w:space="0" w:color="auto"/>
              <w:right w:val="single" w:sz="4" w:space="0" w:color="auto"/>
            </w:tcBorders>
            <w:vAlign w:val="bottom"/>
          </w:tcPr>
          <w:p w:rsidR="00441117" w:rsidRDefault="004677EC">
            <w:pPr>
              <w:widowControl/>
              <w:jc w:val="left"/>
              <w:rPr>
                <w:rFonts w:hAnsi="宋体" w:cs="宋体"/>
                <w:kern w:val="0"/>
                <w:sz w:val="24"/>
              </w:rPr>
            </w:pPr>
            <w:r>
              <w:rPr>
                <w:rFonts w:hAnsi="宋体" w:cs="宋体" w:hint="eastAsia"/>
                <w:kern w:val="0"/>
                <w:sz w:val="24"/>
              </w:rPr>
              <w:t xml:space="preserve">　</w:t>
            </w:r>
          </w:p>
        </w:tc>
        <w:tc>
          <w:tcPr>
            <w:tcW w:w="1620" w:type="dxa"/>
            <w:tcBorders>
              <w:top w:val="nil"/>
              <w:left w:val="nil"/>
              <w:bottom w:val="single" w:sz="4" w:space="0" w:color="auto"/>
              <w:right w:val="single" w:sz="4" w:space="0" w:color="auto"/>
            </w:tcBorders>
            <w:vAlign w:val="bottom"/>
          </w:tcPr>
          <w:p w:rsidR="00441117" w:rsidRDefault="004677EC">
            <w:pPr>
              <w:widowControl/>
              <w:jc w:val="left"/>
              <w:rPr>
                <w:rFonts w:hAnsi="宋体" w:cs="宋体"/>
                <w:kern w:val="0"/>
                <w:sz w:val="24"/>
              </w:rPr>
            </w:pPr>
            <w:r>
              <w:rPr>
                <w:rFonts w:hAnsi="宋体" w:cs="宋体" w:hint="eastAsia"/>
                <w:kern w:val="0"/>
                <w:sz w:val="24"/>
              </w:rPr>
              <w:t xml:space="preserve">　</w:t>
            </w:r>
          </w:p>
        </w:tc>
        <w:tc>
          <w:tcPr>
            <w:tcW w:w="3445" w:type="dxa"/>
            <w:tcBorders>
              <w:top w:val="nil"/>
              <w:left w:val="nil"/>
              <w:bottom w:val="single" w:sz="4" w:space="0" w:color="auto"/>
              <w:right w:val="single" w:sz="4" w:space="0" w:color="auto"/>
            </w:tcBorders>
            <w:vAlign w:val="bottom"/>
          </w:tcPr>
          <w:p w:rsidR="00441117" w:rsidRDefault="004677EC">
            <w:pPr>
              <w:widowControl/>
              <w:jc w:val="left"/>
              <w:rPr>
                <w:rFonts w:hAnsi="宋体" w:cs="宋体"/>
                <w:kern w:val="0"/>
                <w:sz w:val="24"/>
              </w:rPr>
            </w:pPr>
            <w:r>
              <w:rPr>
                <w:rFonts w:hAnsi="宋体" w:cs="宋体" w:hint="eastAsia"/>
                <w:kern w:val="0"/>
                <w:sz w:val="24"/>
              </w:rPr>
              <w:t xml:space="preserve">　</w:t>
            </w:r>
          </w:p>
        </w:tc>
      </w:tr>
      <w:tr w:rsidR="00441117">
        <w:trPr>
          <w:trHeight w:val="285"/>
        </w:trPr>
        <w:tc>
          <w:tcPr>
            <w:tcW w:w="915" w:type="dxa"/>
            <w:tcBorders>
              <w:top w:val="nil"/>
              <w:left w:val="single" w:sz="4" w:space="0" w:color="auto"/>
              <w:bottom w:val="single" w:sz="4" w:space="0" w:color="auto"/>
              <w:right w:val="single" w:sz="4" w:space="0" w:color="auto"/>
            </w:tcBorders>
            <w:vAlign w:val="bottom"/>
          </w:tcPr>
          <w:p w:rsidR="00441117" w:rsidRDefault="004677EC">
            <w:pPr>
              <w:widowControl/>
              <w:jc w:val="center"/>
              <w:rPr>
                <w:rFonts w:hAnsi="宋体" w:cs="宋体"/>
                <w:kern w:val="0"/>
                <w:sz w:val="24"/>
              </w:rPr>
            </w:pPr>
            <w:r>
              <w:rPr>
                <w:rFonts w:hAnsi="宋体" w:cs="宋体" w:hint="eastAsia"/>
                <w:kern w:val="0"/>
                <w:sz w:val="24"/>
              </w:rPr>
              <w:t>6</w:t>
            </w:r>
          </w:p>
        </w:tc>
        <w:tc>
          <w:tcPr>
            <w:tcW w:w="1225" w:type="dxa"/>
            <w:tcBorders>
              <w:top w:val="nil"/>
              <w:left w:val="nil"/>
              <w:bottom w:val="single" w:sz="4" w:space="0" w:color="auto"/>
              <w:right w:val="single" w:sz="4" w:space="0" w:color="auto"/>
            </w:tcBorders>
            <w:vAlign w:val="bottom"/>
          </w:tcPr>
          <w:p w:rsidR="00441117" w:rsidRDefault="004677EC">
            <w:pPr>
              <w:widowControl/>
              <w:jc w:val="left"/>
              <w:rPr>
                <w:rFonts w:hAnsi="宋体" w:cs="宋体"/>
                <w:kern w:val="0"/>
                <w:sz w:val="24"/>
              </w:rPr>
            </w:pPr>
            <w:r>
              <w:rPr>
                <w:rFonts w:hAnsi="宋体" w:cs="宋体" w:hint="eastAsia"/>
                <w:kern w:val="0"/>
                <w:sz w:val="24"/>
              </w:rPr>
              <w:t xml:space="preserve">　</w:t>
            </w:r>
          </w:p>
        </w:tc>
        <w:tc>
          <w:tcPr>
            <w:tcW w:w="1315" w:type="dxa"/>
            <w:tcBorders>
              <w:top w:val="nil"/>
              <w:left w:val="nil"/>
              <w:bottom w:val="single" w:sz="4" w:space="0" w:color="auto"/>
              <w:right w:val="single" w:sz="4" w:space="0" w:color="auto"/>
            </w:tcBorders>
            <w:vAlign w:val="bottom"/>
          </w:tcPr>
          <w:p w:rsidR="00441117" w:rsidRDefault="004677EC">
            <w:pPr>
              <w:widowControl/>
              <w:jc w:val="left"/>
              <w:rPr>
                <w:rFonts w:hAnsi="宋体" w:cs="宋体"/>
                <w:kern w:val="0"/>
                <w:sz w:val="24"/>
              </w:rPr>
            </w:pPr>
            <w:r>
              <w:rPr>
                <w:rFonts w:hAnsi="宋体" w:cs="宋体" w:hint="eastAsia"/>
                <w:kern w:val="0"/>
                <w:sz w:val="24"/>
              </w:rPr>
              <w:t xml:space="preserve">　</w:t>
            </w:r>
          </w:p>
        </w:tc>
        <w:tc>
          <w:tcPr>
            <w:tcW w:w="1620" w:type="dxa"/>
            <w:tcBorders>
              <w:top w:val="nil"/>
              <w:left w:val="nil"/>
              <w:bottom w:val="single" w:sz="4" w:space="0" w:color="auto"/>
              <w:right w:val="single" w:sz="4" w:space="0" w:color="auto"/>
            </w:tcBorders>
            <w:vAlign w:val="bottom"/>
          </w:tcPr>
          <w:p w:rsidR="00441117" w:rsidRDefault="004677EC">
            <w:pPr>
              <w:widowControl/>
              <w:jc w:val="left"/>
              <w:rPr>
                <w:rFonts w:hAnsi="宋体" w:cs="宋体"/>
                <w:kern w:val="0"/>
                <w:sz w:val="24"/>
              </w:rPr>
            </w:pPr>
            <w:r>
              <w:rPr>
                <w:rFonts w:hAnsi="宋体" w:cs="宋体" w:hint="eastAsia"/>
                <w:kern w:val="0"/>
                <w:sz w:val="24"/>
              </w:rPr>
              <w:t xml:space="preserve">　</w:t>
            </w:r>
          </w:p>
        </w:tc>
        <w:tc>
          <w:tcPr>
            <w:tcW w:w="3445" w:type="dxa"/>
            <w:tcBorders>
              <w:top w:val="nil"/>
              <w:left w:val="nil"/>
              <w:bottom w:val="single" w:sz="4" w:space="0" w:color="auto"/>
              <w:right w:val="single" w:sz="4" w:space="0" w:color="auto"/>
            </w:tcBorders>
            <w:vAlign w:val="bottom"/>
          </w:tcPr>
          <w:p w:rsidR="00441117" w:rsidRDefault="004677EC">
            <w:pPr>
              <w:widowControl/>
              <w:jc w:val="left"/>
              <w:rPr>
                <w:rFonts w:hAnsi="宋体" w:cs="宋体"/>
                <w:kern w:val="0"/>
                <w:sz w:val="24"/>
              </w:rPr>
            </w:pPr>
            <w:r>
              <w:rPr>
                <w:rFonts w:hAnsi="宋体" w:cs="宋体" w:hint="eastAsia"/>
                <w:kern w:val="0"/>
                <w:sz w:val="24"/>
              </w:rPr>
              <w:t xml:space="preserve">　</w:t>
            </w:r>
          </w:p>
        </w:tc>
      </w:tr>
      <w:tr w:rsidR="00441117">
        <w:trPr>
          <w:trHeight w:val="285"/>
        </w:trPr>
        <w:tc>
          <w:tcPr>
            <w:tcW w:w="915" w:type="dxa"/>
            <w:tcBorders>
              <w:top w:val="nil"/>
              <w:left w:val="single" w:sz="4" w:space="0" w:color="auto"/>
              <w:bottom w:val="single" w:sz="4" w:space="0" w:color="auto"/>
              <w:right w:val="single" w:sz="4" w:space="0" w:color="auto"/>
            </w:tcBorders>
            <w:vAlign w:val="bottom"/>
          </w:tcPr>
          <w:p w:rsidR="00441117" w:rsidRDefault="004677EC">
            <w:pPr>
              <w:widowControl/>
              <w:jc w:val="center"/>
              <w:rPr>
                <w:rFonts w:hAnsi="宋体" w:cs="宋体"/>
                <w:kern w:val="0"/>
                <w:sz w:val="24"/>
              </w:rPr>
            </w:pPr>
            <w:r>
              <w:rPr>
                <w:rFonts w:hAnsi="宋体" w:cs="宋体" w:hint="eastAsia"/>
                <w:kern w:val="0"/>
                <w:sz w:val="24"/>
              </w:rPr>
              <w:t>7</w:t>
            </w:r>
          </w:p>
        </w:tc>
        <w:tc>
          <w:tcPr>
            <w:tcW w:w="1225" w:type="dxa"/>
            <w:tcBorders>
              <w:top w:val="nil"/>
              <w:left w:val="nil"/>
              <w:bottom w:val="single" w:sz="4" w:space="0" w:color="auto"/>
              <w:right w:val="single" w:sz="4" w:space="0" w:color="auto"/>
            </w:tcBorders>
            <w:vAlign w:val="bottom"/>
          </w:tcPr>
          <w:p w:rsidR="00441117" w:rsidRDefault="004677EC">
            <w:pPr>
              <w:widowControl/>
              <w:jc w:val="left"/>
              <w:rPr>
                <w:rFonts w:hAnsi="宋体" w:cs="宋体"/>
                <w:kern w:val="0"/>
                <w:sz w:val="24"/>
              </w:rPr>
            </w:pPr>
            <w:r>
              <w:rPr>
                <w:rFonts w:hAnsi="宋体" w:cs="宋体" w:hint="eastAsia"/>
                <w:kern w:val="0"/>
                <w:sz w:val="24"/>
              </w:rPr>
              <w:t xml:space="preserve">　</w:t>
            </w:r>
          </w:p>
        </w:tc>
        <w:tc>
          <w:tcPr>
            <w:tcW w:w="1315" w:type="dxa"/>
            <w:tcBorders>
              <w:top w:val="nil"/>
              <w:left w:val="nil"/>
              <w:bottom w:val="single" w:sz="4" w:space="0" w:color="auto"/>
              <w:right w:val="single" w:sz="4" w:space="0" w:color="auto"/>
            </w:tcBorders>
            <w:vAlign w:val="bottom"/>
          </w:tcPr>
          <w:p w:rsidR="00441117" w:rsidRDefault="004677EC">
            <w:pPr>
              <w:widowControl/>
              <w:jc w:val="left"/>
              <w:rPr>
                <w:rFonts w:hAnsi="宋体" w:cs="宋体"/>
                <w:kern w:val="0"/>
                <w:sz w:val="24"/>
              </w:rPr>
            </w:pPr>
            <w:r>
              <w:rPr>
                <w:rFonts w:hAnsi="宋体" w:cs="宋体" w:hint="eastAsia"/>
                <w:kern w:val="0"/>
                <w:sz w:val="24"/>
              </w:rPr>
              <w:t xml:space="preserve">　</w:t>
            </w:r>
          </w:p>
        </w:tc>
        <w:tc>
          <w:tcPr>
            <w:tcW w:w="1620" w:type="dxa"/>
            <w:tcBorders>
              <w:top w:val="nil"/>
              <w:left w:val="nil"/>
              <w:bottom w:val="single" w:sz="4" w:space="0" w:color="auto"/>
              <w:right w:val="single" w:sz="4" w:space="0" w:color="auto"/>
            </w:tcBorders>
            <w:vAlign w:val="bottom"/>
          </w:tcPr>
          <w:p w:rsidR="00441117" w:rsidRDefault="004677EC">
            <w:pPr>
              <w:widowControl/>
              <w:jc w:val="left"/>
              <w:rPr>
                <w:rFonts w:hAnsi="宋体" w:cs="宋体"/>
                <w:kern w:val="0"/>
                <w:sz w:val="24"/>
              </w:rPr>
            </w:pPr>
            <w:r>
              <w:rPr>
                <w:rFonts w:hAnsi="宋体" w:cs="宋体" w:hint="eastAsia"/>
                <w:kern w:val="0"/>
                <w:sz w:val="24"/>
              </w:rPr>
              <w:t xml:space="preserve">　</w:t>
            </w:r>
          </w:p>
        </w:tc>
        <w:tc>
          <w:tcPr>
            <w:tcW w:w="3445" w:type="dxa"/>
            <w:tcBorders>
              <w:top w:val="nil"/>
              <w:left w:val="nil"/>
              <w:bottom w:val="single" w:sz="4" w:space="0" w:color="auto"/>
              <w:right w:val="single" w:sz="4" w:space="0" w:color="auto"/>
            </w:tcBorders>
            <w:vAlign w:val="bottom"/>
          </w:tcPr>
          <w:p w:rsidR="00441117" w:rsidRDefault="004677EC">
            <w:pPr>
              <w:widowControl/>
              <w:jc w:val="left"/>
              <w:rPr>
                <w:rFonts w:hAnsi="宋体" w:cs="宋体"/>
                <w:kern w:val="0"/>
                <w:sz w:val="24"/>
              </w:rPr>
            </w:pPr>
            <w:r>
              <w:rPr>
                <w:rFonts w:hAnsi="宋体" w:cs="宋体" w:hint="eastAsia"/>
                <w:kern w:val="0"/>
                <w:sz w:val="24"/>
              </w:rPr>
              <w:t xml:space="preserve">　</w:t>
            </w:r>
          </w:p>
        </w:tc>
      </w:tr>
      <w:tr w:rsidR="00441117">
        <w:trPr>
          <w:trHeight w:val="285"/>
        </w:trPr>
        <w:tc>
          <w:tcPr>
            <w:tcW w:w="915" w:type="dxa"/>
            <w:tcBorders>
              <w:top w:val="nil"/>
              <w:left w:val="single" w:sz="4" w:space="0" w:color="auto"/>
              <w:bottom w:val="single" w:sz="4" w:space="0" w:color="auto"/>
              <w:right w:val="single" w:sz="4" w:space="0" w:color="auto"/>
            </w:tcBorders>
            <w:vAlign w:val="bottom"/>
          </w:tcPr>
          <w:p w:rsidR="00441117" w:rsidRDefault="004677EC">
            <w:pPr>
              <w:widowControl/>
              <w:jc w:val="center"/>
              <w:rPr>
                <w:rFonts w:hAnsi="宋体" w:cs="宋体"/>
                <w:kern w:val="0"/>
                <w:sz w:val="24"/>
              </w:rPr>
            </w:pPr>
            <w:r>
              <w:rPr>
                <w:rFonts w:hAnsi="宋体" w:cs="宋体" w:hint="eastAsia"/>
                <w:kern w:val="0"/>
                <w:sz w:val="24"/>
              </w:rPr>
              <w:t>8</w:t>
            </w:r>
          </w:p>
        </w:tc>
        <w:tc>
          <w:tcPr>
            <w:tcW w:w="1225" w:type="dxa"/>
            <w:tcBorders>
              <w:top w:val="nil"/>
              <w:left w:val="nil"/>
              <w:bottom w:val="single" w:sz="4" w:space="0" w:color="auto"/>
              <w:right w:val="single" w:sz="4" w:space="0" w:color="auto"/>
            </w:tcBorders>
            <w:vAlign w:val="bottom"/>
          </w:tcPr>
          <w:p w:rsidR="00441117" w:rsidRDefault="004677EC">
            <w:pPr>
              <w:widowControl/>
              <w:jc w:val="left"/>
              <w:rPr>
                <w:rFonts w:hAnsi="宋体" w:cs="宋体"/>
                <w:kern w:val="0"/>
                <w:sz w:val="24"/>
              </w:rPr>
            </w:pPr>
            <w:r>
              <w:rPr>
                <w:rFonts w:hAnsi="宋体" w:cs="宋体" w:hint="eastAsia"/>
                <w:kern w:val="0"/>
                <w:sz w:val="24"/>
              </w:rPr>
              <w:t xml:space="preserve">　</w:t>
            </w:r>
          </w:p>
        </w:tc>
        <w:tc>
          <w:tcPr>
            <w:tcW w:w="1315" w:type="dxa"/>
            <w:tcBorders>
              <w:top w:val="nil"/>
              <w:left w:val="nil"/>
              <w:bottom w:val="single" w:sz="4" w:space="0" w:color="auto"/>
              <w:right w:val="single" w:sz="4" w:space="0" w:color="auto"/>
            </w:tcBorders>
            <w:vAlign w:val="bottom"/>
          </w:tcPr>
          <w:p w:rsidR="00441117" w:rsidRDefault="004677EC">
            <w:pPr>
              <w:widowControl/>
              <w:jc w:val="left"/>
              <w:rPr>
                <w:rFonts w:hAnsi="宋体" w:cs="宋体"/>
                <w:kern w:val="0"/>
                <w:sz w:val="24"/>
              </w:rPr>
            </w:pPr>
            <w:r>
              <w:rPr>
                <w:rFonts w:hAnsi="宋体" w:cs="宋体" w:hint="eastAsia"/>
                <w:kern w:val="0"/>
                <w:sz w:val="24"/>
              </w:rPr>
              <w:t xml:space="preserve">　</w:t>
            </w:r>
          </w:p>
        </w:tc>
        <w:tc>
          <w:tcPr>
            <w:tcW w:w="1620" w:type="dxa"/>
            <w:tcBorders>
              <w:top w:val="nil"/>
              <w:left w:val="nil"/>
              <w:bottom w:val="single" w:sz="4" w:space="0" w:color="auto"/>
              <w:right w:val="single" w:sz="4" w:space="0" w:color="auto"/>
            </w:tcBorders>
            <w:vAlign w:val="bottom"/>
          </w:tcPr>
          <w:p w:rsidR="00441117" w:rsidRDefault="004677EC">
            <w:pPr>
              <w:widowControl/>
              <w:jc w:val="left"/>
              <w:rPr>
                <w:rFonts w:hAnsi="宋体" w:cs="宋体"/>
                <w:kern w:val="0"/>
                <w:sz w:val="24"/>
              </w:rPr>
            </w:pPr>
            <w:r>
              <w:rPr>
                <w:rFonts w:hAnsi="宋体" w:cs="宋体" w:hint="eastAsia"/>
                <w:kern w:val="0"/>
                <w:sz w:val="24"/>
              </w:rPr>
              <w:t xml:space="preserve">　</w:t>
            </w:r>
          </w:p>
        </w:tc>
        <w:tc>
          <w:tcPr>
            <w:tcW w:w="3445" w:type="dxa"/>
            <w:tcBorders>
              <w:top w:val="nil"/>
              <w:left w:val="nil"/>
              <w:bottom w:val="single" w:sz="4" w:space="0" w:color="auto"/>
              <w:right w:val="single" w:sz="4" w:space="0" w:color="auto"/>
            </w:tcBorders>
            <w:vAlign w:val="bottom"/>
          </w:tcPr>
          <w:p w:rsidR="00441117" w:rsidRDefault="004677EC">
            <w:pPr>
              <w:widowControl/>
              <w:jc w:val="left"/>
              <w:rPr>
                <w:rFonts w:hAnsi="宋体" w:cs="宋体"/>
                <w:kern w:val="0"/>
                <w:sz w:val="24"/>
              </w:rPr>
            </w:pPr>
            <w:r>
              <w:rPr>
                <w:rFonts w:hAnsi="宋体" w:cs="宋体" w:hint="eastAsia"/>
                <w:kern w:val="0"/>
                <w:sz w:val="24"/>
              </w:rPr>
              <w:t xml:space="preserve">　</w:t>
            </w:r>
          </w:p>
        </w:tc>
      </w:tr>
      <w:tr w:rsidR="00441117">
        <w:trPr>
          <w:trHeight w:val="285"/>
        </w:trPr>
        <w:tc>
          <w:tcPr>
            <w:tcW w:w="915" w:type="dxa"/>
            <w:tcBorders>
              <w:top w:val="nil"/>
              <w:left w:val="single" w:sz="4" w:space="0" w:color="auto"/>
              <w:bottom w:val="single" w:sz="4" w:space="0" w:color="auto"/>
              <w:right w:val="single" w:sz="4" w:space="0" w:color="auto"/>
            </w:tcBorders>
            <w:vAlign w:val="bottom"/>
          </w:tcPr>
          <w:p w:rsidR="00441117" w:rsidRDefault="004677EC">
            <w:pPr>
              <w:widowControl/>
              <w:jc w:val="center"/>
              <w:rPr>
                <w:rFonts w:hAnsi="宋体" w:cs="宋体"/>
                <w:kern w:val="0"/>
                <w:sz w:val="24"/>
              </w:rPr>
            </w:pPr>
            <w:r>
              <w:rPr>
                <w:rFonts w:hAnsi="宋体" w:cs="宋体" w:hint="eastAsia"/>
                <w:kern w:val="0"/>
                <w:sz w:val="24"/>
              </w:rPr>
              <w:t>9</w:t>
            </w:r>
          </w:p>
        </w:tc>
        <w:tc>
          <w:tcPr>
            <w:tcW w:w="1225" w:type="dxa"/>
            <w:tcBorders>
              <w:top w:val="nil"/>
              <w:left w:val="nil"/>
              <w:bottom w:val="single" w:sz="4" w:space="0" w:color="auto"/>
              <w:right w:val="single" w:sz="4" w:space="0" w:color="auto"/>
            </w:tcBorders>
            <w:vAlign w:val="bottom"/>
          </w:tcPr>
          <w:p w:rsidR="00441117" w:rsidRDefault="004677EC">
            <w:pPr>
              <w:widowControl/>
              <w:jc w:val="left"/>
              <w:rPr>
                <w:rFonts w:hAnsi="宋体" w:cs="宋体"/>
                <w:kern w:val="0"/>
                <w:sz w:val="24"/>
              </w:rPr>
            </w:pPr>
            <w:r>
              <w:rPr>
                <w:rFonts w:hAnsi="宋体" w:cs="宋体" w:hint="eastAsia"/>
                <w:kern w:val="0"/>
                <w:sz w:val="24"/>
              </w:rPr>
              <w:t xml:space="preserve">　</w:t>
            </w:r>
          </w:p>
        </w:tc>
        <w:tc>
          <w:tcPr>
            <w:tcW w:w="1315" w:type="dxa"/>
            <w:tcBorders>
              <w:top w:val="nil"/>
              <w:left w:val="nil"/>
              <w:bottom w:val="single" w:sz="4" w:space="0" w:color="auto"/>
              <w:right w:val="single" w:sz="4" w:space="0" w:color="auto"/>
            </w:tcBorders>
            <w:vAlign w:val="bottom"/>
          </w:tcPr>
          <w:p w:rsidR="00441117" w:rsidRDefault="004677EC">
            <w:pPr>
              <w:widowControl/>
              <w:jc w:val="left"/>
              <w:rPr>
                <w:rFonts w:hAnsi="宋体" w:cs="宋体"/>
                <w:kern w:val="0"/>
                <w:sz w:val="24"/>
              </w:rPr>
            </w:pPr>
            <w:r>
              <w:rPr>
                <w:rFonts w:hAnsi="宋体" w:cs="宋体" w:hint="eastAsia"/>
                <w:kern w:val="0"/>
                <w:sz w:val="24"/>
              </w:rPr>
              <w:t xml:space="preserve">　</w:t>
            </w:r>
          </w:p>
        </w:tc>
        <w:tc>
          <w:tcPr>
            <w:tcW w:w="1620" w:type="dxa"/>
            <w:tcBorders>
              <w:top w:val="nil"/>
              <w:left w:val="nil"/>
              <w:bottom w:val="single" w:sz="4" w:space="0" w:color="auto"/>
              <w:right w:val="single" w:sz="4" w:space="0" w:color="auto"/>
            </w:tcBorders>
            <w:vAlign w:val="bottom"/>
          </w:tcPr>
          <w:p w:rsidR="00441117" w:rsidRDefault="004677EC">
            <w:pPr>
              <w:widowControl/>
              <w:jc w:val="left"/>
              <w:rPr>
                <w:rFonts w:hAnsi="宋体" w:cs="宋体"/>
                <w:kern w:val="0"/>
                <w:sz w:val="24"/>
              </w:rPr>
            </w:pPr>
            <w:r>
              <w:rPr>
                <w:rFonts w:hAnsi="宋体" w:cs="宋体" w:hint="eastAsia"/>
                <w:kern w:val="0"/>
                <w:sz w:val="24"/>
              </w:rPr>
              <w:t xml:space="preserve">　</w:t>
            </w:r>
          </w:p>
        </w:tc>
        <w:tc>
          <w:tcPr>
            <w:tcW w:w="3445" w:type="dxa"/>
            <w:tcBorders>
              <w:top w:val="nil"/>
              <w:left w:val="nil"/>
              <w:bottom w:val="single" w:sz="4" w:space="0" w:color="auto"/>
              <w:right w:val="single" w:sz="4" w:space="0" w:color="auto"/>
            </w:tcBorders>
            <w:vAlign w:val="bottom"/>
          </w:tcPr>
          <w:p w:rsidR="00441117" w:rsidRDefault="004677EC">
            <w:pPr>
              <w:widowControl/>
              <w:jc w:val="left"/>
              <w:rPr>
                <w:rFonts w:hAnsi="宋体" w:cs="宋体"/>
                <w:kern w:val="0"/>
                <w:sz w:val="24"/>
              </w:rPr>
            </w:pPr>
            <w:r>
              <w:rPr>
                <w:rFonts w:hAnsi="宋体" w:cs="宋体" w:hint="eastAsia"/>
                <w:kern w:val="0"/>
                <w:sz w:val="24"/>
              </w:rPr>
              <w:t xml:space="preserve">　</w:t>
            </w:r>
          </w:p>
        </w:tc>
      </w:tr>
      <w:tr w:rsidR="00441117">
        <w:trPr>
          <w:trHeight w:val="285"/>
        </w:trPr>
        <w:tc>
          <w:tcPr>
            <w:tcW w:w="915" w:type="dxa"/>
            <w:tcBorders>
              <w:top w:val="nil"/>
              <w:left w:val="single" w:sz="4" w:space="0" w:color="auto"/>
              <w:bottom w:val="single" w:sz="4" w:space="0" w:color="auto"/>
              <w:right w:val="single" w:sz="4" w:space="0" w:color="auto"/>
            </w:tcBorders>
            <w:vAlign w:val="bottom"/>
          </w:tcPr>
          <w:p w:rsidR="00441117" w:rsidRDefault="004677EC">
            <w:pPr>
              <w:widowControl/>
              <w:jc w:val="center"/>
              <w:rPr>
                <w:rFonts w:hAnsi="宋体" w:cs="宋体"/>
                <w:kern w:val="0"/>
                <w:sz w:val="24"/>
              </w:rPr>
            </w:pPr>
            <w:r>
              <w:rPr>
                <w:rFonts w:hAnsi="宋体" w:cs="宋体" w:hint="eastAsia"/>
                <w:kern w:val="0"/>
                <w:sz w:val="24"/>
              </w:rPr>
              <w:t>10</w:t>
            </w:r>
          </w:p>
        </w:tc>
        <w:tc>
          <w:tcPr>
            <w:tcW w:w="1225" w:type="dxa"/>
            <w:tcBorders>
              <w:top w:val="nil"/>
              <w:left w:val="nil"/>
              <w:bottom w:val="single" w:sz="4" w:space="0" w:color="auto"/>
              <w:right w:val="single" w:sz="4" w:space="0" w:color="auto"/>
            </w:tcBorders>
            <w:vAlign w:val="bottom"/>
          </w:tcPr>
          <w:p w:rsidR="00441117" w:rsidRDefault="004677EC">
            <w:pPr>
              <w:widowControl/>
              <w:jc w:val="left"/>
              <w:rPr>
                <w:rFonts w:hAnsi="宋体" w:cs="宋体"/>
                <w:kern w:val="0"/>
                <w:sz w:val="24"/>
              </w:rPr>
            </w:pPr>
            <w:r>
              <w:rPr>
                <w:rFonts w:hAnsi="宋体" w:cs="宋体" w:hint="eastAsia"/>
                <w:kern w:val="0"/>
                <w:sz w:val="24"/>
              </w:rPr>
              <w:t xml:space="preserve">　</w:t>
            </w:r>
          </w:p>
        </w:tc>
        <w:tc>
          <w:tcPr>
            <w:tcW w:w="1315" w:type="dxa"/>
            <w:tcBorders>
              <w:top w:val="nil"/>
              <w:left w:val="nil"/>
              <w:bottom w:val="single" w:sz="4" w:space="0" w:color="auto"/>
              <w:right w:val="single" w:sz="4" w:space="0" w:color="auto"/>
            </w:tcBorders>
            <w:vAlign w:val="bottom"/>
          </w:tcPr>
          <w:p w:rsidR="00441117" w:rsidRDefault="004677EC">
            <w:pPr>
              <w:widowControl/>
              <w:jc w:val="left"/>
              <w:rPr>
                <w:rFonts w:hAnsi="宋体" w:cs="宋体"/>
                <w:kern w:val="0"/>
                <w:sz w:val="24"/>
              </w:rPr>
            </w:pPr>
            <w:r>
              <w:rPr>
                <w:rFonts w:hAnsi="宋体" w:cs="宋体" w:hint="eastAsia"/>
                <w:kern w:val="0"/>
                <w:sz w:val="24"/>
              </w:rPr>
              <w:t xml:space="preserve">　</w:t>
            </w:r>
          </w:p>
        </w:tc>
        <w:tc>
          <w:tcPr>
            <w:tcW w:w="1620" w:type="dxa"/>
            <w:tcBorders>
              <w:top w:val="nil"/>
              <w:left w:val="nil"/>
              <w:bottom w:val="single" w:sz="4" w:space="0" w:color="auto"/>
              <w:right w:val="single" w:sz="4" w:space="0" w:color="auto"/>
            </w:tcBorders>
            <w:vAlign w:val="bottom"/>
          </w:tcPr>
          <w:p w:rsidR="00441117" w:rsidRDefault="004677EC">
            <w:pPr>
              <w:widowControl/>
              <w:jc w:val="left"/>
              <w:rPr>
                <w:rFonts w:hAnsi="宋体" w:cs="宋体"/>
                <w:kern w:val="0"/>
                <w:sz w:val="24"/>
              </w:rPr>
            </w:pPr>
            <w:r>
              <w:rPr>
                <w:rFonts w:hAnsi="宋体" w:cs="宋体" w:hint="eastAsia"/>
                <w:kern w:val="0"/>
                <w:sz w:val="24"/>
              </w:rPr>
              <w:t xml:space="preserve">　</w:t>
            </w:r>
          </w:p>
        </w:tc>
        <w:tc>
          <w:tcPr>
            <w:tcW w:w="3445" w:type="dxa"/>
            <w:tcBorders>
              <w:top w:val="nil"/>
              <w:left w:val="nil"/>
              <w:bottom w:val="single" w:sz="4" w:space="0" w:color="auto"/>
              <w:right w:val="single" w:sz="4" w:space="0" w:color="auto"/>
            </w:tcBorders>
            <w:vAlign w:val="bottom"/>
          </w:tcPr>
          <w:p w:rsidR="00441117" w:rsidRDefault="004677EC">
            <w:pPr>
              <w:widowControl/>
              <w:jc w:val="left"/>
              <w:rPr>
                <w:rFonts w:hAnsi="宋体" w:cs="宋体"/>
                <w:kern w:val="0"/>
                <w:sz w:val="24"/>
              </w:rPr>
            </w:pPr>
            <w:r>
              <w:rPr>
                <w:rFonts w:hAnsi="宋体" w:cs="宋体" w:hint="eastAsia"/>
                <w:kern w:val="0"/>
                <w:sz w:val="24"/>
              </w:rPr>
              <w:t xml:space="preserve">　</w:t>
            </w:r>
          </w:p>
        </w:tc>
      </w:tr>
      <w:tr w:rsidR="00441117">
        <w:trPr>
          <w:trHeight w:val="285"/>
        </w:trPr>
        <w:tc>
          <w:tcPr>
            <w:tcW w:w="915" w:type="dxa"/>
            <w:tcBorders>
              <w:top w:val="nil"/>
              <w:left w:val="single" w:sz="4" w:space="0" w:color="auto"/>
              <w:bottom w:val="single" w:sz="4" w:space="0" w:color="auto"/>
              <w:right w:val="single" w:sz="4" w:space="0" w:color="auto"/>
            </w:tcBorders>
            <w:vAlign w:val="bottom"/>
          </w:tcPr>
          <w:p w:rsidR="00441117" w:rsidRDefault="004677EC">
            <w:pPr>
              <w:widowControl/>
              <w:jc w:val="center"/>
              <w:rPr>
                <w:rFonts w:hAnsi="宋体" w:cs="宋体"/>
                <w:kern w:val="0"/>
                <w:sz w:val="24"/>
              </w:rPr>
            </w:pPr>
            <w:r>
              <w:rPr>
                <w:rFonts w:hAnsi="宋体" w:cs="宋体" w:hint="eastAsia"/>
                <w:kern w:val="0"/>
                <w:sz w:val="24"/>
              </w:rPr>
              <w:t>11</w:t>
            </w:r>
          </w:p>
        </w:tc>
        <w:tc>
          <w:tcPr>
            <w:tcW w:w="1225" w:type="dxa"/>
            <w:tcBorders>
              <w:top w:val="nil"/>
              <w:left w:val="nil"/>
              <w:bottom w:val="single" w:sz="4" w:space="0" w:color="auto"/>
              <w:right w:val="single" w:sz="4" w:space="0" w:color="auto"/>
            </w:tcBorders>
            <w:vAlign w:val="bottom"/>
          </w:tcPr>
          <w:p w:rsidR="00441117" w:rsidRDefault="004677EC">
            <w:pPr>
              <w:widowControl/>
              <w:jc w:val="left"/>
              <w:rPr>
                <w:rFonts w:hAnsi="宋体" w:cs="宋体"/>
                <w:kern w:val="0"/>
                <w:sz w:val="24"/>
              </w:rPr>
            </w:pPr>
            <w:r>
              <w:rPr>
                <w:rFonts w:hAnsi="宋体" w:cs="宋体" w:hint="eastAsia"/>
                <w:kern w:val="0"/>
                <w:sz w:val="24"/>
              </w:rPr>
              <w:t xml:space="preserve">　</w:t>
            </w:r>
          </w:p>
        </w:tc>
        <w:tc>
          <w:tcPr>
            <w:tcW w:w="1315" w:type="dxa"/>
            <w:tcBorders>
              <w:top w:val="nil"/>
              <w:left w:val="nil"/>
              <w:bottom w:val="single" w:sz="4" w:space="0" w:color="auto"/>
              <w:right w:val="single" w:sz="4" w:space="0" w:color="auto"/>
            </w:tcBorders>
            <w:vAlign w:val="bottom"/>
          </w:tcPr>
          <w:p w:rsidR="00441117" w:rsidRDefault="004677EC">
            <w:pPr>
              <w:widowControl/>
              <w:jc w:val="left"/>
              <w:rPr>
                <w:rFonts w:hAnsi="宋体" w:cs="宋体"/>
                <w:kern w:val="0"/>
                <w:sz w:val="24"/>
              </w:rPr>
            </w:pPr>
            <w:r>
              <w:rPr>
                <w:rFonts w:hAnsi="宋体" w:cs="宋体" w:hint="eastAsia"/>
                <w:kern w:val="0"/>
                <w:sz w:val="24"/>
              </w:rPr>
              <w:t xml:space="preserve">　</w:t>
            </w:r>
          </w:p>
        </w:tc>
        <w:tc>
          <w:tcPr>
            <w:tcW w:w="1620" w:type="dxa"/>
            <w:tcBorders>
              <w:top w:val="nil"/>
              <w:left w:val="nil"/>
              <w:bottom w:val="single" w:sz="4" w:space="0" w:color="auto"/>
              <w:right w:val="single" w:sz="4" w:space="0" w:color="auto"/>
            </w:tcBorders>
            <w:vAlign w:val="bottom"/>
          </w:tcPr>
          <w:p w:rsidR="00441117" w:rsidRDefault="004677EC">
            <w:pPr>
              <w:widowControl/>
              <w:jc w:val="left"/>
              <w:rPr>
                <w:rFonts w:hAnsi="宋体" w:cs="宋体"/>
                <w:kern w:val="0"/>
                <w:sz w:val="24"/>
              </w:rPr>
            </w:pPr>
            <w:r>
              <w:rPr>
                <w:rFonts w:hAnsi="宋体" w:cs="宋体" w:hint="eastAsia"/>
                <w:kern w:val="0"/>
                <w:sz w:val="24"/>
              </w:rPr>
              <w:t xml:space="preserve">　</w:t>
            </w:r>
          </w:p>
        </w:tc>
        <w:tc>
          <w:tcPr>
            <w:tcW w:w="3445" w:type="dxa"/>
            <w:tcBorders>
              <w:top w:val="nil"/>
              <w:left w:val="nil"/>
              <w:bottom w:val="single" w:sz="4" w:space="0" w:color="auto"/>
              <w:right w:val="single" w:sz="4" w:space="0" w:color="auto"/>
            </w:tcBorders>
            <w:vAlign w:val="bottom"/>
          </w:tcPr>
          <w:p w:rsidR="00441117" w:rsidRDefault="004677EC">
            <w:pPr>
              <w:widowControl/>
              <w:jc w:val="left"/>
              <w:rPr>
                <w:rFonts w:hAnsi="宋体" w:cs="宋体"/>
                <w:kern w:val="0"/>
                <w:sz w:val="24"/>
              </w:rPr>
            </w:pPr>
            <w:r>
              <w:rPr>
                <w:rFonts w:hAnsi="宋体" w:cs="宋体" w:hint="eastAsia"/>
                <w:kern w:val="0"/>
                <w:sz w:val="24"/>
              </w:rPr>
              <w:t xml:space="preserve">　</w:t>
            </w:r>
          </w:p>
        </w:tc>
      </w:tr>
      <w:tr w:rsidR="00441117">
        <w:trPr>
          <w:trHeight w:val="285"/>
        </w:trPr>
        <w:tc>
          <w:tcPr>
            <w:tcW w:w="915" w:type="dxa"/>
            <w:tcBorders>
              <w:top w:val="nil"/>
              <w:left w:val="single" w:sz="4" w:space="0" w:color="auto"/>
              <w:bottom w:val="single" w:sz="4" w:space="0" w:color="auto"/>
              <w:right w:val="single" w:sz="4" w:space="0" w:color="auto"/>
            </w:tcBorders>
            <w:vAlign w:val="bottom"/>
          </w:tcPr>
          <w:p w:rsidR="00441117" w:rsidRDefault="004677EC">
            <w:pPr>
              <w:widowControl/>
              <w:jc w:val="center"/>
              <w:rPr>
                <w:rFonts w:hAnsi="宋体" w:cs="宋体"/>
                <w:kern w:val="0"/>
                <w:sz w:val="24"/>
              </w:rPr>
            </w:pPr>
            <w:r>
              <w:rPr>
                <w:rFonts w:hAnsi="宋体" w:cs="宋体" w:hint="eastAsia"/>
                <w:kern w:val="0"/>
                <w:sz w:val="24"/>
              </w:rPr>
              <w:t>12</w:t>
            </w:r>
          </w:p>
        </w:tc>
        <w:tc>
          <w:tcPr>
            <w:tcW w:w="1225" w:type="dxa"/>
            <w:tcBorders>
              <w:top w:val="nil"/>
              <w:left w:val="nil"/>
              <w:bottom w:val="single" w:sz="4" w:space="0" w:color="auto"/>
              <w:right w:val="single" w:sz="4" w:space="0" w:color="auto"/>
            </w:tcBorders>
            <w:vAlign w:val="bottom"/>
          </w:tcPr>
          <w:p w:rsidR="00441117" w:rsidRDefault="004677EC">
            <w:pPr>
              <w:widowControl/>
              <w:jc w:val="left"/>
              <w:rPr>
                <w:rFonts w:hAnsi="宋体" w:cs="宋体"/>
                <w:kern w:val="0"/>
                <w:sz w:val="24"/>
              </w:rPr>
            </w:pPr>
            <w:r>
              <w:rPr>
                <w:rFonts w:hAnsi="宋体" w:cs="宋体" w:hint="eastAsia"/>
                <w:kern w:val="0"/>
                <w:sz w:val="24"/>
              </w:rPr>
              <w:t xml:space="preserve">　</w:t>
            </w:r>
          </w:p>
        </w:tc>
        <w:tc>
          <w:tcPr>
            <w:tcW w:w="1315" w:type="dxa"/>
            <w:tcBorders>
              <w:top w:val="nil"/>
              <w:left w:val="nil"/>
              <w:bottom w:val="single" w:sz="4" w:space="0" w:color="auto"/>
              <w:right w:val="single" w:sz="4" w:space="0" w:color="auto"/>
            </w:tcBorders>
            <w:vAlign w:val="bottom"/>
          </w:tcPr>
          <w:p w:rsidR="00441117" w:rsidRDefault="004677EC">
            <w:pPr>
              <w:widowControl/>
              <w:jc w:val="left"/>
              <w:rPr>
                <w:rFonts w:hAnsi="宋体" w:cs="宋体"/>
                <w:kern w:val="0"/>
                <w:sz w:val="24"/>
              </w:rPr>
            </w:pPr>
            <w:r>
              <w:rPr>
                <w:rFonts w:hAnsi="宋体" w:cs="宋体" w:hint="eastAsia"/>
                <w:kern w:val="0"/>
                <w:sz w:val="24"/>
              </w:rPr>
              <w:t xml:space="preserve">　</w:t>
            </w:r>
          </w:p>
        </w:tc>
        <w:tc>
          <w:tcPr>
            <w:tcW w:w="1620" w:type="dxa"/>
            <w:tcBorders>
              <w:top w:val="nil"/>
              <w:left w:val="nil"/>
              <w:bottom w:val="single" w:sz="4" w:space="0" w:color="auto"/>
              <w:right w:val="single" w:sz="4" w:space="0" w:color="auto"/>
            </w:tcBorders>
            <w:vAlign w:val="bottom"/>
          </w:tcPr>
          <w:p w:rsidR="00441117" w:rsidRDefault="004677EC">
            <w:pPr>
              <w:widowControl/>
              <w:jc w:val="left"/>
              <w:rPr>
                <w:rFonts w:hAnsi="宋体" w:cs="宋体"/>
                <w:kern w:val="0"/>
                <w:sz w:val="24"/>
              </w:rPr>
            </w:pPr>
            <w:r>
              <w:rPr>
                <w:rFonts w:hAnsi="宋体" w:cs="宋体" w:hint="eastAsia"/>
                <w:kern w:val="0"/>
                <w:sz w:val="24"/>
              </w:rPr>
              <w:t xml:space="preserve">　</w:t>
            </w:r>
          </w:p>
        </w:tc>
        <w:tc>
          <w:tcPr>
            <w:tcW w:w="3445" w:type="dxa"/>
            <w:tcBorders>
              <w:top w:val="nil"/>
              <w:left w:val="nil"/>
              <w:bottom w:val="single" w:sz="4" w:space="0" w:color="auto"/>
              <w:right w:val="single" w:sz="4" w:space="0" w:color="auto"/>
            </w:tcBorders>
            <w:vAlign w:val="bottom"/>
          </w:tcPr>
          <w:p w:rsidR="00441117" w:rsidRDefault="004677EC">
            <w:pPr>
              <w:widowControl/>
              <w:jc w:val="left"/>
              <w:rPr>
                <w:rFonts w:hAnsi="宋体" w:cs="宋体"/>
                <w:kern w:val="0"/>
                <w:sz w:val="24"/>
              </w:rPr>
            </w:pPr>
            <w:r>
              <w:rPr>
                <w:rFonts w:hAnsi="宋体" w:cs="宋体" w:hint="eastAsia"/>
                <w:kern w:val="0"/>
                <w:sz w:val="24"/>
              </w:rPr>
              <w:t xml:space="preserve">　</w:t>
            </w:r>
          </w:p>
        </w:tc>
      </w:tr>
      <w:tr w:rsidR="00441117">
        <w:trPr>
          <w:trHeight w:val="285"/>
        </w:trPr>
        <w:tc>
          <w:tcPr>
            <w:tcW w:w="915" w:type="dxa"/>
            <w:tcBorders>
              <w:top w:val="nil"/>
              <w:left w:val="single" w:sz="4" w:space="0" w:color="auto"/>
              <w:bottom w:val="single" w:sz="4" w:space="0" w:color="auto"/>
              <w:right w:val="single" w:sz="4" w:space="0" w:color="auto"/>
            </w:tcBorders>
            <w:vAlign w:val="bottom"/>
          </w:tcPr>
          <w:p w:rsidR="00441117" w:rsidRDefault="004677EC">
            <w:pPr>
              <w:widowControl/>
              <w:jc w:val="center"/>
              <w:rPr>
                <w:rFonts w:hAnsi="宋体" w:cs="宋体"/>
                <w:kern w:val="0"/>
                <w:sz w:val="24"/>
              </w:rPr>
            </w:pPr>
            <w:r>
              <w:rPr>
                <w:rFonts w:hAnsi="宋体" w:cs="宋体" w:hint="eastAsia"/>
                <w:kern w:val="0"/>
                <w:sz w:val="24"/>
              </w:rPr>
              <w:t>…</w:t>
            </w:r>
          </w:p>
        </w:tc>
        <w:tc>
          <w:tcPr>
            <w:tcW w:w="1225" w:type="dxa"/>
            <w:tcBorders>
              <w:top w:val="nil"/>
              <w:left w:val="nil"/>
              <w:bottom w:val="single" w:sz="4" w:space="0" w:color="auto"/>
              <w:right w:val="single" w:sz="4" w:space="0" w:color="auto"/>
            </w:tcBorders>
            <w:vAlign w:val="bottom"/>
          </w:tcPr>
          <w:p w:rsidR="00441117" w:rsidRDefault="004677EC">
            <w:pPr>
              <w:widowControl/>
              <w:jc w:val="left"/>
              <w:rPr>
                <w:rFonts w:hAnsi="宋体" w:cs="宋体"/>
                <w:kern w:val="0"/>
                <w:sz w:val="24"/>
              </w:rPr>
            </w:pPr>
            <w:r>
              <w:rPr>
                <w:rFonts w:hAnsi="宋体" w:cs="宋体" w:hint="eastAsia"/>
                <w:kern w:val="0"/>
                <w:sz w:val="24"/>
              </w:rPr>
              <w:t xml:space="preserve">　</w:t>
            </w:r>
          </w:p>
        </w:tc>
        <w:tc>
          <w:tcPr>
            <w:tcW w:w="1315" w:type="dxa"/>
            <w:tcBorders>
              <w:top w:val="nil"/>
              <w:left w:val="nil"/>
              <w:bottom w:val="single" w:sz="4" w:space="0" w:color="auto"/>
              <w:right w:val="single" w:sz="4" w:space="0" w:color="auto"/>
            </w:tcBorders>
            <w:vAlign w:val="bottom"/>
          </w:tcPr>
          <w:p w:rsidR="00441117" w:rsidRDefault="004677EC">
            <w:pPr>
              <w:widowControl/>
              <w:jc w:val="left"/>
              <w:rPr>
                <w:rFonts w:hAnsi="宋体" w:cs="宋体"/>
                <w:kern w:val="0"/>
                <w:sz w:val="24"/>
              </w:rPr>
            </w:pPr>
            <w:r>
              <w:rPr>
                <w:rFonts w:hAnsi="宋体" w:cs="宋体" w:hint="eastAsia"/>
                <w:kern w:val="0"/>
                <w:sz w:val="24"/>
              </w:rPr>
              <w:t xml:space="preserve">　</w:t>
            </w:r>
          </w:p>
        </w:tc>
        <w:tc>
          <w:tcPr>
            <w:tcW w:w="1620" w:type="dxa"/>
            <w:tcBorders>
              <w:top w:val="nil"/>
              <w:left w:val="nil"/>
              <w:bottom w:val="single" w:sz="4" w:space="0" w:color="auto"/>
              <w:right w:val="single" w:sz="4" w:space="0" w:color="auto"/>
            </w:tcBorders>
            <w:vAlign w:val="bottom"/>
          </w:tcPr>
          <w:p w:rsidR="00441117" w:rsidRDefault="004677EC">
            <w:pPr>
              <w:widowControl/>
              <w:jc w:val="left"/>
              <w:rPr>
                <w:rFonts w:hAnsi="宋体" w:cs="宋体"/>
                <w:kern w:val="0"/>
                <w:sz w:val="24"/>
              </w:rPr>
            </w:pPr>
            <w:r>
              <w:rPr>
                <w:rFonts w:hAnsi="宋体" w:cs="宋体" w:hint="eastAsia"/>
                <w:kern w:val="0"/>
                <w:sz w:val="24"/>
              </w:rPr>
              <w:t xml:space="preserve">　</w:t>
            </w:r>
          </w:p>
        </w:tc>
        <w:tc>
          <w:tcPr>
            <w:tcW w:w="3445" w:type="dxa"/>
            <w:tcBorders>
              <w:top w:val="nil"/>
              <w:left w:val="nil"/>
              <w:bottom w:val="single" w:sz="4" w:space="0" w:color="auto"/>
              <w:right w:val="single" w:sz="4" w:space="0" w:color="auto"/>
            </w:tcBorders>
            <w:vAlign w:val="bottom"/>
          </w:tcPr>
          <w:p w:rsidR="00441117" w:rsidRDefault="004677EC">
            <w:pPr>
              <w:widowControl/>
              <w:jc w:val="left"/>
              <w:rPr>
                <w:rFonts w:hAnsi="宋体" w:cs="宋体"/>
                <w:kern w:val="0"/>
                <w:sz w:val="24"/>
              </w:rPr>
            </w:pPr>
            <w:r>
              <w:rPr>
                <w:rFonts w:hAnsi="宋体" w:cs="宋体" w:hint="eastAsia"/>
                <w:kern w:val="0"/>
                <w:sz w:val="24"/>
              </w:rPr>
              <w:t xml:space="preserve">　</w:t>
            </w:r>
          </w:p>
        </w:tc>
      </w:tr>
    </w:tbl>
    <w:p w:rsidR="00441117" w:rsidRDefault="00441117">
      <w:pPr>
        <w:spacing w:line="360" w:lineRule="exact"/>
        <w:rPr>
          <w:sz w:val="24"/>
        </w:rPr>
      </w:pPr>
    </w:p>
    <w:p w:rsidR="00441117" w:rsidRDefault="004677EC">
      <w:pPr>
        <w:spacing w:line="360" w:lineRule="exact"/>
        <w:ind w:firstLineChars="2300" w:firstLine="5520"/>
        <w:rPr>
          <w:rFonts w:hAnsi="宋体" w:cs="宋体"/>
          <w:sz w:val="24"/>
        </w:rPr>
      </w:pPr>
      <w:r>
        <w:rPr>
          <w:rFonts w:hint="eastAsia"/>
          <w:sz w:val="24"/>
        </w:rPr>
        <w:t>学院领导签字（盖章）：</w:t>
      </w:r>
    </w:p>
    <w:p w:rsidR="00441117" w:rsidRDefault="004677EC">
      <w:pPr>
        <w:spacing w:line="360" w:lineRule="exact"/>
        <w:ind w:firstLineChars="2300" w:firstLine="5520"/>
        <w:rPr>
          <w:sz w:val="24"/>
        </w:rPr>
      </w:pPr>
      <w:r>
        <w:rPr>
          <w:rFonts w:hint="eastAsia"/>
          <w:sz w:val="24"/>
        </w:rPr>
        <w:t>联系人：</w:t>
      </w:r>
    </w:p>
    <w:p w:rsidR="00441117" w:rsidRDefault="004677EC">
      <w:pPr>
        <w:spacing w:line="360" w:lineRule="exact"/>
        <w:ind w:firstLineChars="2300" w:firstLine="5520"/>
        <w:rPr>
          <w:sz w:val="24"/>
        </w:rPr>
      </w:pPr>
      <w:r>
        <w:rPr>
          <w:rFonts w:hint="eastAsia"/>
          <w:sz w:val="24"/>
        </w:rPr>
        <w:t>联系电话：</w:t>
      </w:r>
    </w:p>
    <w:p w:rsidR="00441117" w:rsidRDefault="004677EC">
      <w:pPr>
        <w:spacing w:line="360" w:lineRule="exact"/>
        <w:ind w:firstLineChars="2300" w:firstLine="5520"/>
        <w:rPr>
          <w:sz w:val="24"/>
        </w:rPr>
      </w:pPr>
      <w:r>
        <w:rPr>
          <w:rFonts w:hint="eastAsia"/>
          <w:sz w:val="24"/>
        </w:rPr>
        <w:t>报送时间：</w:t>
      </w:r>
    </w:p>
    <w:p w:rsidR="00441117" w:rsidRDefault="00441117">
      <w:pPr>
        <w:spacing w:line="360" w:lineRule="exact"/>
        <w:rPr>
          <w:sz w:val="24"/>
        </w:rPr>
      </w:pPr>
    </w:p>
    <w:p w:rsidR="00441117" w:rsidRDefault="004677EC">
      <w:pPr>
        <w:spacing w:line="360" w:lineRule="exact"/>
        <w:rPr>
          <w:sz w:val="24"/>
        </w:rPr>
      </w:pPr>
      <w:r>
        <w:rPr>
          <w:rFonts w:hint="eastAsia"/>
          <w:sz w:val="24"/>
        </w:rPr>
        <w:t>说明：</w:t>
      </w:r>
    </w:p>
    <w:p w:rsidR="00441117" w:rsidRDefault="004677EC">
      <w:pPr>
        <w:spacing w:line="360" w:lineRule="exact"/>
        <w:rPr>
          <w:sz w:val="24"/>
        </w:rPr>
      </w:pPr>
      <w:r>
        <w:rPr>
          <w:rFonts w:hint="eastAsia"/>
          <w:sz w:val="24"/>
        </w:rPr>
        <w:t>1.必须用word格式；</w:t>
      </w:r>
    </w:p>
    <w:p w:rsidR="00441117" w:rsidRDefault="004677EC">
      <w:pPr>
        <w:rPr>
          <w:rFonts w:hAnsi="宋体" w:cs="宋体"/>
          <w:sz w:val="24"/>
        </w:rPr>
      </w:pPr>
      <w:r>
        <w:rPr>
          <w:rFonts w:hint="eastAsia"/>
          <w:sz w:val="24"/>
        </w:rPr>
        <w:t>2.专业班级用简称；</w:t>
      </w:r>
    </w:p>
    <w:p w:rsidR="00441117" w:rsidRDefault="004677EC">
      <w:pPr>
        <w:rPr>
          <w:rFonts w:hAnsi="宋体" w:cs="宋体"/>
          <w:sz w:val="24"/>
        </w:rPr>
      </w:pPr>
      <w:r>
        <w:rPr>
          <w:rFonts w:hint="eastAsia"/>
          <w:sz w:val="24"/>
        </w:rPr>
        <w:t>3.两个学生姓名之间用一个空格键隔开；</w:t>
      </w:r>
    </w:p>
    <w:p w:rsidR="00441117" w:rsidRDefault="004677EC">
      <w:pPr>
        <w:rPr>
          <w:rFonts w:hAnsi="宋体" w:cs="宋体"/>
          <w:sz w:val="24"/>
        </w:rPr>
      </w:pPr>
      <w:r>
        <w:rPr>
          <w:rFonts w:hint="eastAsia"/>
          <w:sz w:val="24"/>
        </w:rPr>
        <w:t>4.姓名是两个字的，两个字之间用两个空格键隔开；</w:t>
      </w:r>
    </w:p>
    <w:p w:rsidR="00441117" w:rsidRDefault="004677EC">
      <w:pPr>
        <w:rPr>
          <w:sz w:val="24"/>
        </w:rPr>
      </w:pPr>
      <w:r>
        <w:rPr>
          <w:rFonts w:hint="eastAsia"/>
          <w:sz w:val="24"/>
        </w:rPr>
        <w:t>5.电子文档发至</w:t>
      </w:r>
      <w:hyperlink r:id="rId7" w:history="1">
        <w:r>
          <w:rPr>
            <w:rStyle w:val="a5"/>
            <w:rFonts w:hint="eastAsia"/>
            <w:color w:val="auto"/>
            <w:sz w:val="24"/>
            <w:u w:val="none"/>
          </w:rPr>
          <w:t>xszzglzx@hpu.edu.cn</w:t>
        </w:r>
      </w:hyperlink>
      <w:r>
        <w:rPr>
          <w:rFonts w:hint="eastAsia"/>
          <w:sz w:val="24"/>
        </w:rPr>
        <w:t>。</w:t>
      </w:r>
    </w:p>
    <w:p w:rsidR="00441117" w:rsidRDefault="00441117"/>
    <w:sectPr w:rsidR="00441117" w:rsidSect="0044111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38E8" w:rsidRDefault="00A238E8" w:rsidP="00496F34">
      <w:r>
        <w:separator/>
      </w:r>
    </w:p>
  </w:endnote>
  <w:endnote w:type="continuationSeparator" w:id="0">
    <w:p w:rsidR="00A238E8" w:rsidRDefault="00A238E8" w:rsidP="00496F3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38E8" w:rsidRDefault="00A238E8" w:rsidP="00496F34">
      <w:r>
        <w:separator/>
      </w:r>
    </w:p>
  </w:footnote>
  <w:footnote w:type="continuationSeparator" w:id="0">
    <w:p w:rsidR="00A238E8" w:rsidRDefault="00A238E8" w:rsidP="00496F3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A3EDC"/>
    <w:rsid w:val="000F1DC3"/>
    <w:rsid w:val="00254C3B"/>
    <w:rsid w:val="00402895"/>
    <w:rsid w:val="00441117"/>
    <w:rsid w:val="00466654"/>
    <w:rsid w:val="004677EC"/>
    <w:rsid w:val="00496F34"/>
    <w:rsid w:val="00563163"/>
    <w:rsid w:val="006767D4"/>
    <w:rsid w:val="006952B3"/>
    <w:rsid w:val="007637B5"/>
    <w:rsid w:val="007A3EDC"/>
    <w:rsid w:val="008D2536"/>
    <w:rsid w:val="00A238E8"/>
    <w:rsid w:val="00BC2C25"/>
    <w:rsid w:val="00C74D16"/>
    <w:rsid w:val="00CC4D94"/>
    <w:rsid w:val="00CE3800"/>
    <w:rsid w:val="00E05FD7"/>
    <w:rsid w:val="00E678A0"/>
    <w:rsid w:val="00E94B7A"/>
    <w:rsid w:val="00ED160A"/>
    <w:rsid w:val="260F0AB0"/>
    <w:rsid w:val="27D569FD"/>
    <w:rsid w:val="2B0B1A42"/>
    <w:rsid w:val="4AF31A1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1117"/>
    <w:pPr>
      <w:widowControl w:val="0"/>
      <w:jc w:val="both"/>
    </w:pPr>
    <w:rPr>
      <w:rFonts w:ascii="仿宋_GB2312" w:eastAsia="仿宋_GB2312" w:hAnsi="Times New Roman" w:cs="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441117"/>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441117"/>
    <w:pPr>
      <w:pBdr>
        <w:bottom w:val="single" w:sz="6" w:space="1" w:color="auto"/>
      </w:pBdr>
      <w:tabs>
        <w:tab w:val="center" w:pos="4153"/>
        <w:tab w:val="right" w:pos="8306"/>
      </w:tabs>
      <w:snapToGrid w:val="0"/>
      <w:jc w:val="center"/>
    </w:pPr>
    <w:rPr>
      <w:sz w:val="18"/>
      <w:szCs w:val="18"/>
    </w:rPr>
  </w:style>
  <w:style w:type="character" w:styleId="a5">
    <w:name w:val="Hyperlink"/>
    <w:basedOn w:val="a0"/>
    <w:uiPriority w:val="99"/>
    <w:unhideWhenUsed/>
    <w:qFormat/>
    <w:rsid w:val="00441117"/>
    <w:rPr>
      <w:color w:val="0000FF"/>
      <w:u w:val="single"/>
    </w:rPr>
  </w:style>
  <w:style w:type="character" w:customStyle="1" w:styleId="Char0">
    <w:name w:val="页眉 Char"/>
    <w:basedOn w:val="a0"/>
    <w:link w:val="a4"/>
    <w:uiPriority w:val="99"/>
    <w:semiHidden/>
    <w:rsid w:val="00441117"/>
    <w:rPr>
      <w:rFonts w:ascii="仿宋_GB2312" w:eastAsia="仿宋_GB2312" w:hAnsi="Times New Roman" w:cs="Times New Roman"/>
      <w:sz w:val="18"/>
      <w:szCs w:val="18"/>
    </w:rPr>
  </w:style>
  <w:style w:type="character" w:customStyle="1" w:styleId="Char">
    <w:name w:val="页脚 Char"/>
    <w:basedOn w:val="a0"/>
    <w:link w:val="a3"/>
    <w:uiPriority w:val="99"/>
    <w:semiHidden/>
    <w:qFormat/>
    <w:rsid w:val="00441117"/>
    <w:rPr>
      <w:rFonts w:ascii="仿宋_GB2312" w:eastAsia="仿宋_GB2312"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xszzglzx@hpu.edu.c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134</Words>
  <Characters>770</Characters>
  <Application>Microsoft Office Word</Application>
  <DocSecurity>0</DocSecurity>
  <Lines>6</Lines>
  <Paragraphs>1</Paragraphs>
  <ScaleCrop>false</ScaleCrop>
  <Company/>
  <LinksUpToDate>false</LinksUpToDate>
  <CharactersWithSpaces>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井薇</cp:lastModifiedBy>
  <cp:revision>6</cp:revision>
  <cp:lastPrinted>2018-05-03T03:46:00Z</cp:lastPrinted>
  <dcterms:created xsi:type="dcterms:W3CDTF">2018-04-18T06:51:00Z</dcterms:created>
  <dcterms:modified xsi:type="dcterms:W3CDTF">2018-05-04T00:18:00Z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